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AB54" w14:textId="77777777" w:rsidR="0062654E" w:rsidRPr="00F06035" w:rsidRDefault="0062654E" w:rsidP="00071E4F">
      <w:pPr>
        <w:pStyle w:val="StandardWeb"/>
      </w:pPr>
    </w:p>
    <w:p w14:paraId="7C2C05E8" w14:textId="77777777" w:rsidR="00F06035" w:rsidRPr="00F06035" w:rsidRDefault="00F06035" w:rsidP="0062654E">
      <w:pPr>
        <w:jc w:val="center"/>
        <w:rPr>
          <w:b/>
          <w:bCs/>
          <w:sz w:val="28"/>
          <w:szCs w:val="28"/>
        </w:rPr>
      </w:pPr>
      <w:r w:rsidRPr="00F06035">
        <w:rPr>
          <w:b/>
          <w:bCs/>
          <w:sz w:val="28"/>
          <w:szCs w:val="28"/>
        </w:rPr>
        <w:t>ZAHTJEV</w:t>
      </w:r>
    </w:p>
    <w:p w14:paraId="4D3C13A2" w14:textId="0A15E3AF" w:rsidR="00F06035" w:rsidRPr="00F06035" w:rsidRDefault="00F06035" w:rsidP="00F06035">
      <w:pPr>
        <w:jc w:val="center"/>
        <w:rPr>
          <w:b/>
          <w:bCs/>
          <w:sz w:val="22"/>
          <w:szCs w:val="22"/>
        </w:rPr>
      </w:pPr>
      <w:bookmarkStart w:id="0" w:name="_Hlk179986744"/>
      <w:r w:rsidRPr="00F06035">
        <w:rPr>
          <w:b/>
          <w:bCs/>
          <w:sz w:val="22"/>
          <w:szCs w:val="22"/>
        </w:rPr>
        <w:t>za dodjelu potpore iz programa „Podrška razvoju turističkih događanja“</w:t>
      </w:r>
    </w:p>
    <w:p w14:paraId="15A08AF2" w14:textId="270BC874" w:rsidR="00F06035" w:rsidRPr="00F06035" w:rsidRDefault="00F06035" w:rsidP="00F06035">
      <w:pPr>
        <w:jc w:val="center"/>
        <w:rPr>
          <w:b/>
          <w:bCs/>
          <w:sz w:val="22"/>
          <w:szCs w:val="22"/>
        </w:rPr>
      </w:pPr>
      <w:r w:rsidRPr="00F06035">
        <w:rPr>
          <w:b/>
          <w:bCs/>
          <w:sz w:val="22"/>
          <w:szCs w:val="22"/>
        </w:rPr>
        <w:t>na području grada Visa</w:t>
      </w:r>
    </w:p>
    <w:p w14:paraId="42CD3291" w14:textId="77777777" w:rsidR="00F06035" w:rsidRPr="00F06035" w:rsidRDefault="00F06035" w:rsidP="00F06035">
      <w:pPr>
        <w:jc w:val="both"/>
        <w:rPr>
          <w:b/>
          <w:bCs/>
          <w:sz w:val="22"/>
          <w:szCs w:val="22"/>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6720"/>
      </w:tblGrid>
      <w:tr w:rsidR="00F06035" w:rsidRPr="00F06035" w14:paraId="653A4DAB" w14:textId="77777777">
        <w:trPr>
          <w:trHeight w:val="57"/>
          <w:jc w:val="center"/>
        </w:trPr>
        <w:tc>
          <w:tcPr>
            <w:tcW w:w="3570" w:type="dxa"/>
            <w:tcBorders>
              <w:top w:val="single" w:sz="4" w:space="0" w:color="auto"/>
              <w:left w:val="single" w:sz="4" w:space="0" w:color="auto"/>
              <w:bottom w:val="single" w:sz="4" w:space="0" w:color="auto"/>
              <w:right w:val="single" w:sz="4" w:space="0" w:color="auto"/>
            </w:tcBorders>
            <w:vAlign w:val="center"/>
            <w:hideMark/>
          </w:tcPr>
          <w:p w14:paraId="5519B632" w14:textId="77777777" w:rsidR="00F06035" w:rsidRPr="00F06035" w:rsidRDefault="00F06035" w:rsidP="00F06035">
            <w:pPr>
              <w:jc w:val="both"/>
              <w:rPr>
                <w:sz w:val="22"/>
                <w:szCs w:val="22"/>
              </w:rPr>
            </w:pPr>
            <w:r w:rsidRPr="00F06035">
              <w:rPr>
                <w:sz w:val="22"/>
                <w:szCs w:val="22"/>
              </w:rPr>
              <w:t>N A Z I V   D O G A Đ A NJ A</w:t>
            </w:r>
          </w:p>
        </w:tc>
        <w:tc>
          <w:tcPr>
            <w:tcW w:w="6720" w:type="dxa"/>
            <w:tcBorders>
              <w:top w:val="single" w:sz="4" w:space="0" w:color="auto"/>
              <w:left w:val="single" w:sz="4" w:space="0" w:color="auto"/>
              <w:bottom w:val="single" w:sz="4" w:space="0" w:color="auto"/>
              <w:right w:val="single" w:sz="4" w:space="0" w:color="auto"/>
            </w:tcBorders>
          </w:tcPr>
          <w:p w14:paraId="566F8DFB" w14:textId="77777777" w:rsidR="00F06035" w:rsidRPr="00F06035" w:rsidRDefault="00F06035" w:rsidP="00F06035">
            <w:pPr>
              <w:jc w:val="both"/>
              <w:rPr>
                <w:b/>
                <w:bCs/>
                <w:sz w:val="22"/>
                <w:szCs w:val="22"/>
              </w:rPr>
            </w:pPr>
          </w:p>
          <w:p w14:paraId="10A6ACA7" w14:textId="77777777" w:rsidR="00F06035" w:rsidRPr="00F06035" w:rsidRDefault="00F06035" w:rsidP="00F06035">
            <w:pPr>
              <w:jc w:val="both"/>
              <w:rPr>
                <w:b/>
                <w:bCs/>
                <w:sz w:val="22"/>
                <w:szCs w:val="22"/>
              </w:rPr>
            </w:pPr>
          </w:p>
        </w:tc>
      </w:tr>
      <w:tr w:rsidR="00F06035" w:rsidRPr="00F06035" w14:paraId="1E193918" w14:textId="77777777">
        <w:trPr>
          <w:trHeight w:val="57"/>
          <w:jc w:val="center"/>
        </w:trPr>
        <w:tc>
          <w:tcPr>
            <w:tcW w:w="3570" w:type="dxa"/>
            <w:tcBorders>
              <w:top w:val="single" w:sz="4" w:space="0" w:color="auto"/>
              <w:left w:val="single" w:sz="4" w:space="0" w:color="auto"/>
              <w:bottom w:val="single" w:sz="4" w:space="0" w:color="auto"/>
              <w:right w:val="single" w:sz="4" w:space="0" w:color="auto"/>
            </w:tcBorders>
            <w:vAlign w:val="center"/>
          </w:tcPr>
          <w:p w14:paraId="6870AE62" w14:textId="77777777" w:rsidR="00F06035" w:rsidRPr="00F06035" w:rsidRDefault="00F06035" w:rsidP="00F06035">
            <w:pPr>
              <w:jc w:val="both"/>
              <w:rPr>
                <w:sz w:val="22"/>
                <w:szCs w:val="22"/>
              </w:rPr>
            </w:pPr>
            <w:r w:rsidRPr="00F06035">
              <w:rPr>
                <w:sz w:val="22"/>
                <w:szCs w:val="22"/>
              </w:rPr>
              <w:t>PROGRAM</w:t>
            </w:r>
          </w:p>
          <w:p w14:paraId="4683267A" w14:textId="45DEC86F" w:rsidR="00F06035" w:rsidRPr="00F06035" w:rsidRDefault="00F06035" w:rsidP="00F06035">
            <w:pPr>
              <w:jc w:val="both"/>
              <w:rPr>
                <w:sz w:val="22"/>
                <w:szCs w:val="22"/>
              </w:rPr>
            </w:pPr>
            <w:r w:rsidRPr="00F06035">
              <w:rPr>
                <w:sz w:val="22"/>
                <w:szCs w:val="22"/>
              </w:rPr>
              <w:t>(zaokružiti)</w:t>
            </w:r>
          </w:p>
        </w:tc>
        <w:tc>
          <w:tcPr>
            <w:tcW w:w="6720" w:type="dxa"/>
            <w:tcBorders>
              <w:top w:val="single" w:sz="4" w:space="0" w:color="auto"/>
              <w:left w:val="single" w:sz="4" w:space="0" w:color="auto"/>
              <w:bottom w:val="single" w:sz="4" w:space="0" w:color="auto"/>
              <w:right w:val="single" w:sz="4" w:space="0" w:color="auto"/>
            </w:tcBorders>
          </w:tcPr>
          <w:p w14:paraId="5ADC295C" w14:textId="3BCA76DA" w:rsidR="00F06035" w:rsidRPr="00F06035" w:rsidRDefault="00F06035" w:rsidP="00F06035">
            <w:pPr>
              <w:pStyle w:val="Odlomakpopisa"/>
              <w:numPr>
                <w:ilvl w:val="0"/>
                <w:numId w:val="13"/>
              </w:numPr>
              <w:jc w:val="both"/>
              <w:rPr>
                <w:sz w:val="22"/>
                <w:szCs w:val="22"/>
              </w:rPr>
            </w:pPr>
            <w:r>
              <w:rPr>
                <w:b/>
                <w:bCs/>
                <w:sz w:val="22"/>
                <w:szCs w:val="22"/>
              </w:rPr>
              <w:t xml:space="preserve">VIS ADVENT </w:t>
            </w:r>
            <w:r w:rsidRPr="00F06035">
              <w:rPr>
                <w:sz w:val="22"/>
                <w:szCs w:val="22"/>
              </w:rPr>
              <w:t>(07.12.2025.-06.01.2026.)</w:t>
            </w:r>
          </w:p>
          <w:p w14:paraId="04481AE4" w14:textId="27B60729" w:rsidR="00F06035" w:rsidRPr="00F06035" w:rsidRDefault="00F06035" w:rsidP="00F06035">
            <w:pPr>
              <w:pStyle w:val="Odlomakpopisa"/>
              <w:numPr>
                <w:ilvl w:val="0"/>
                <w:numId w:val="13"/>
              </w:numPr>
              <w:jc w:val="both"/>
              <w:rPr>
                <w:sz w:val="22"/>
                <w:szCs w:val="22"/>
              </w:rPr>
            </w:pPr>
            <w:r>
              <w:rPr>
                <w:b/>
                <w:bCs/>
                <w:sz w:val="22"/>
                <w:szCs w:val="22"/>
              </w:rPr>
              <w:t xml:space="preserve">VIŠKA ZIMA </w:t>
            </w:r>
            <w:r w:rsidRPr="00F06035">
              <w:rPr>
                <w:sz w:val="22"/>
                <w:szCs w:val="22"/>
              </w:rPr>
              <w:t>(07.01.2026.-20.03.2026.)</w:t>
            </w:r>
          </w:p>
          <w:p w14:paraId="3067EDC4" w14:textId="3F41D08C" w:rsidR="00F06035" w:rsidRPr="00F06035" w:rsidRDefault="00F06035" w:rsidP="00F06035">
            <w:pPr>
              <w:pStyle w:val="Odlomakpopisa"/>
              <w:numPr>
                <w:ilvl w:val="0"/>
                <w:numId w:val="13"/>
              </w:numPr>
              <w:rPr>
                <w:b/>
                <w:bCs/>
                <w:sz w:val="22"/>
                <w:szCs w:val="22"/>
              </w:rPr>
            </w:pPr>
            <w:r>
              <w:rPr>
                <w:b/>
                <w:bCs/>
                <w:sz w:val="22"/>
                <w:szCs w:val="22"/>
              </w:rPr>
              <w:t xml:space="preserve">RAZVOJ TURISTIČKIH DOGAĐANJA U 2026. </w:t>
            </w:r>
            <w:r w:rsidRPr="00F06035">
              <w:rPr>
                <w:sz w:val="22"/>
                <w:szCs w:val="22"/>
              </w:rPr>
              <w:t>(</w:t>
            </w:r>
            <w:r>
              <w:rPr>
                <w:sz w:val="22"/>
                <w:szCs w:val="22"/>
              </w:rPr>
              <w:t>21.03.2026-31.12.2026.)</w:t>
            </w:r>
          </w:p>
        </w:tc>
      </w:tr>
      <w:tr w:rsidR="00F06035" w:rsidRPr="00F06035" w14:paraId="219DF3BA" w14:textId="77777777">
        <w:trPr>
          <w:trHeight w:val="57"/>
          <w:jc w:val="center"/>
        </w:trPr>
        <w:tc>
          <w:tcPr>
            <w:tcW w:w="3570" w:type="dxa"/>
            <w:tcBorders>
              <w:top w:val="single" w:sz="4" w:space="0" w:color="auto"/>
              <w:left w:val="single" w:sz="4" w:space="0" w:color="auto"/>
              <w:bottom w:val="single" w:sz="4" w:space="0" w:color="auto"/>
              <w:right w:val="single" w:sz="4" w:space="0" w:color="auto"/>
            </w:tcBorders>
            <w:vAlign w:val="center"/>
            <w:hideMark/>
          </w:tcPr>
          <w:p w14:paraId="08C29282" w14:textId="77777777" w:rsidR="00F06035" w:rsidRPr="00F06035" w:rsidRDefault="00F06035" w:rsidP="00F06035">
            <w:pPr>
              <w:jc w:val="both"/>
              <w:rPr>
                <w:sz w:val="22"/>
                <w:szCs w:val="22"/>
              </w:rPr>
            </w:pPr>
            <w:r w:rsidRPr="00F06035">
              <w:rPr>
                <w:sz w:val="22"/>
                <w:szCs w:val="22"/>
              </w:rPr>
              <w:t>Vrsta događanja</w:t>
            </w:r>
          </w:p>
          <w:p w14:paraId="2B7B4298" w14:textId="77777777" w:rsidR="00F06035" w:rsidRPr="00F06035" w:rsidRDefault="00F06035" w:rsidP="00F06035">
            <w:pPr>
              <w:jc w:val="both"/>
              <w:rPr>
                <w:sz w:val="22"/>
                <w:szCs w:val="22"/>
              </w:rPr>
            </w:pPr>
            <w:r w:rsidRPr="00F06035">
              <w:rPr>
                <w:sz w:val="22"/>
                <w:szCs w:val="22"/>
              </w:rPr>
              <w:t>(zaokružiti)</w:t>
            </w:r>
          </w:p>
        </w:tc>
        <w:tc>
          <w:tcPr>
            <w:tcW w:w="6720" w:type="dxa"/>
            <w:tcBorders>
              <w:top w:val="single" w:sz="4" w:space="0" w:color="auto"/>
              <w:left w:val="single" w:sz="4" w:space="0" w:color="auto"/>
              <w:bottom w:val="single" w:sz="4" w:space="0" w:color="auto"/>
              <w:right w:val="single" w:sz="4" w:space="0" w:color="auto"/>
            </w:tcBorders>
          </w:tcPr>
          <w:p w14:paraId="32B691FE" w14:textId="77777777" w:rsidR="00F06035" w:rsidRPr="00F06035" w:rsidRDefault="00F06035" w:rsidP="00F06035">
            <w:pPr>
              <w:jc w:val="both"/>
              <w:rPr>
                <w:b/>
                <w:bCs/>
                <w:sz w:val="22"/>
                <w:szCs w:val="22"/>
              </w:rPr>
            </w:pPr>
          </w:p>
          <w:p w14:paraId="210B8FC6" w14:textId="77777777" w:rsidR="00F06035" w:rsidRPr="00F06035" w:rsidRDefault="00F06035" w:rsidP="00F06035">
            <w:pPr>
              <w:numPr>
                <w:ilvl w:val="0"/>
                <w:numId w:val="11"/>
              </w:numPr>
              <w:jc w:val="both"/>
              <w:rPr>
                <w:b/>
                <w:bCs/>
                <w:sz w:val="22"/>
                <w:szCs w:val="22"/>
              </w:rPr>
            </w:pPr>
            <w:r w:rsidRPr="00F06035">
              <w:rPr>
                <w:b/>
                <w:bCs/>
                <w:sz w:val="22"/>
                <w:szCs w:val="22"/>
              </w:rPr>
              <w:t>KULTURNO - UMJETNIČKO</w:t>
            </w:r>
          </w:p>
          <w:p w14:paraId="539751E1" w14:textId="77777777" w:rsidR="00F06035" w:rsidRPr="00F06035" w:rsidRDefault="00F06035" w:rsidP="00F06035">
            <w:pPr>
              <w:numPr>
                <w:ilvl w:val="0"/>
                <w:numId w:val="11"/>
              </w:numPr>
              <w:jc w:val="both"/>
              <w:rPr>
                <w:b/>
                <w:bCs/>
                <w:sz w:val="22"/>
                <w:szCs w:val="22"/>
              </w:rPr>
            </w:pPr>
            <w:r w:rsidRPr="00F06035">
              <w:rPr>
                <w:b/>
                <w:bCs/>
                <w:sz w:val="22"/>
                <w:szCs w:val="22"/>
              </w:rPr>
              <w:t>ZABAVNO</w:t>
            </w:r>
          </w:p>
          <w:p w14:paraId="6F2D125B" w14:textId="77777777" w:rsidR="00F06035" w:rsidRPr="00F06035" w:rsidRDefault="00F06035" w:rsidP="00F06035">
            <w:pPr>
              <w:numPr>
                <w:ilvl w:val="0"/>
                <w:numId w:val="11"/>
              </w:numPr>
              <w:jc w:val="both"/>
              <w:rPr>
                <w:b/>
                <w:bCs/>
                <w:sz w:val="22"/>
                <w:szCs w:val="22"/>
              </w:rPr>
            </w:pPr>
            <w:r w:rsidRPr="00F06035">
              <w:rPr>
                <w:b/>
                <w:bCs/>
                <w:sz w:val="22"/>
                <w:szCs w:val="22"/>
              </w:rPr>
              <w:t>SPORTSKO</w:t>
            </w:r>
          </w:p>
          <w:p w14:paraId="2F26234C" w14:textId="77777777" w:rsidR="00F06035" w:rsidRPr="00F06035" w:rsidRDefault="00F06035" w:rsidP="00F06035">
            <w:pPr>
              <w:numPr>
                <w:ilvl w:val="0"/>
                <w:numId w:val="11"/>
              </w:numPr>
              <w:jc w:val="both"/>
              <w:rPr>
                <w:b/>
                <w:bCs/>
                <w:sz w:val="22"/>
                <w:szCs w:val="22"/>
              </w:rPr>
            </w:pPr>
            <w:r w:rsidRPr="00F06035">
              <w:rPr>
                <w:b/>
                <w:bCs/>
                <w:sz w:val="22"/>
                <w:szCs w:val="22"/>
              </w:rPr>
              <w:t xml:space="preserve">ENO-GASTRONOMSKO </w:t>
            </w:r>
          </w:p>
          <w:p w14:paraId="6524E65C" w14:textId="77777777" w:rsidR="00F06035" w:rsidRPr="00F06035" w:rsidRDefault="00F06035" w:rsidP="00F06035">
            <w:pPr>
              <w:numPr>
                <w:ilvl w:val="0"/>
                <w:numId w:val="11"/>
              </w:numPr>
              <w:jc w:val="both"/>
              <w:rPr>
                <w:b/>
                <w:bCs/>
                <w:sz w:val="22"/>
                <w:szCs w:val="22"/>
              </w:rPr>
            </w:pPr>
            <w:r w:rsidRPr="00F06035">
              <w:rPr>
                <w:b/>
                <w:bCs/>
                <w:sz w:val="22"/>
                <w:szCs w:val="22"/>
              </w:rPr>
              <w:t xml:space="preserve">TRADICIJSKO  </w:t>
            </w:r>
          </w:p>
          <w:p w14:paraId="53A649C3" w14:textId="77777777" w:rsidR="00F06035" w:rsidRPr="00F06035" w:rsidRDefault="00F06035" w:rsidP="00F06035">
            <w:pPr>
              <w:numPr>
                <w:ilvl w:val="0"/>
                <w:numId w:val="11"/>
              </w:numPr>
              <w:jc w:val="both"/>
              <w:rPr>
                <w:b/>
                <w:bCs/>
                <w:sz w:val="22"/>
                <w:szCs w:val="22"/>
              </w:rPr>
            </w:pPr>
            <w:r w:rsidRPr="00F06035">
              <w:rPr>
                <w:b/>
                <w:bCs/>
                <w:sz w:val="22"/>
                <w:szCs w:val="22"/>
              </w:rPr>
              <w:t>OSTALO (navesti)______________________________________</w:t>
            </w:r>
          </w:p>
          <w:p w14:paraId="2D689EB9" w14:textId="77777777" w:rsidR="00F06035" w:rsidRPr="00F06035" w:rsidRDefault="00F06035" w:rsidP="00F06035">
            <w:pPr>
              <w:jc w:val="both"/>
              <w:rPr>
                <w:b/>
                <w:bCs/>
                <w:sz w:val="22"/>
                <w:szCs w:val="22"/>
              </w:rPr>
            </w:pPr>
          </w:p>
        </w:tc>
      </w:tr>
    </w:tbl>
    <w:p w14:paraId="439BFC37" w14:textId="77777777" w:rsidR="00F06035" w:rsidRPr="00F06035" w:rsidRDefault="00F06035" w:rsidP="00F06035">
      <w:pPr>
        <w:jc w:val="both"/>
        <w:rPr>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3225"/>
        <w:gridCol w:w="3617"/>
      </w:tblGrid>
      <w:tr w:rsidR="00F06035" w:rsidRPr="00F06035" w14:paraId="538E3A70" w14:textId="77777777" w:rsidTr="006C6BE8">
        <w:trPr>
          <w:trHeight w:val="510"/>
          <w:jc w:val="center"/>
        </w:trPr>
        <w:tc>
          <w:tcPr>
            <w:tcW w:w="10350"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5227950F" w14:textId="77777777" w:rsidR="00F06035" w:rsidRPr="00F06035" w:rsidRDefault="00F06035" w:rsidP="00F06035">
            <w:pPr>
              <w:jc w:val="both"/>
              <w:rPr>
                <w:b/>
                <w:bCs/>
                <w:sz w:val="22"/>
                <w:szCs w:val="22"/>
              </w:rPr>
            </w:pPr>
            <w:r w:rsidRPr="00F06035">
              <w:rPr>
                <w:b/>
                <w:bCs/>
                <w:color w:val="FFFFFF" w:themeColor="background1"/>
                <w:sz w:val="22"/>
                <w:szCs w:val="22"/>
              </w:rPr>
              <w:t xml:space="preserve">OSNOVNI PODACI O ORGANIZATORU </w:t>
            </w:r>
          </w:p>
        </w:tc>
      </w:tr>
      <w:tr w:rsidR="00F06035" w:rsidRPr="00F06035" w14:paraId="1F14CF74"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1264BA4D" w14:textId="77777777" w:rsidR="00F06035" w:rsidRPr="00F06035" w:rsidRDefault="00F06035" w:rsidP="00F06035">
            <w:pPr>
              <w:jc w:val="both"/>
              <w:rPr>
                <w:sz w:val="22"/>
                <w:szCs w:val="22"/>
              </w:rPr>
            </w:pPr>
            <w:r w:rsidRPr="00F06035">
              <w:rPr>
                <w:sz w:val="22"/>
                <w:szCs w:val="22"/>
              </w:rPr>
              <w:t>Organizator</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3D4BC6C2" w14:textId="77777777" w:rsidR="00F06035" w:rsidRPr="00F06035" w:rsidRDefault="00F06035" w:rsidP="00F06035">
            <w:pPr>
              <w:jc w:val="both"/>
              <w:rPr>
                <w:b/>
                <w:bCs/>
                <w:sz w:val="22"/>
                <w:szCs w:val="22"/>
              </w:rPr>
            </w:pPr>
          </w:p>
        </w:tc>
      </w:tr>
      <w:tr w:rsidR="00F06035" w:rsidRPr="00F06035" w14:paraId="1AAE59C9"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7C6759D9" w14:textId="77777777" w:rsidR="00F06035" w:rsidRPr="00F06035" w:rsidRDefault="00F06035" w:rsidP="00F06035">
            <w:pPr>
              <w:jc w:val="both"/>
              <w:rPr>
                <w:sz w:val="22"/>
                <w:szCs w:val="22"/>
              </w:rPr>
            </w:pPr>
            <w:r w:rsidRPr="00F06035">
              <w:rPr>
                <w:sz w:val="22"/>
                <w:szCs w:val="22"/>
              </w:rPr>
              <w:t xml:space="preserve">Adresa/sjedište organizatora </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23EEC954" w14:textId="77777777" w:rsidR="00F06035" w:rsidRPr="00F06035" w:rsidRDefault="00F06035" w:rsidP="00F06035">
            <w:pPr>
              <w:jc w:val="both"/>
              <w:rPr>
                <w:b/>
                <w:bCs/>
                <w:sz w:val="22"/>
                <w:szCs w:val="22"/>
              </w:rPr>
            </w:pPr>
          </w:p>
        </w:tc>
      </w:tr>
      <w:tr w:rsidR="00F06035" w:rsidRPr="00F06035" w14:paraId="679253C2"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2DB72553" w14:textId="77777777" w:rsidR="00F06035" w:rsidRPr="00F06035" w:rsidRDefault="00F06035" w:rsidP="00F06035">
            <w:pPr>
              <w:jc w:val="both"/>
              <w:rPr>
                <w:sz w:val="22"/>
                <w:szCs w:val="22"/>
              </w:rPr>
            </w:pPr>
            <w:r w:rsidRPr="00F06035">
              <w:rPr>
                <w:sz w:val="22"/>
                <w:szCs w:val="22"/>
              </w:rPr>
              <w:t xml:space="preserve">Mobitel/telefon organizatora </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661FA88F" w14:textId="77777777" w:rsidR="00F06035" w:rsidRPr="00F06035" w:rsidRDefault="00F06035" w:rsidP="00F06035">
            <w:pPr>
              <w:jc w:val="both"/>
              <w:rPr>
                <w:b/>
                <w:bCs/>
                <w:sz w:val="22"/>
                <w:szCs w:val="22"/>
              </w:rPr>
            </w:pPr>
          </w:p>
        </w:tc>
      </w:tr>
      <w:tr w:rsidR="00F06035" w:rsidRPr="00F06035" w14:paraId="14A93572"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73A42333" w14:textId="77777777" w:rsidR="00F06035" w:rsidRPr="00F06035" w:rsidRDefault="00F06035" w:rsidP="00F06035">
            <w:pPr>
              <w:jc w:val="both"/>
              <w:rPr>
                <w:sz w:val="22"/>
                <w:szCs w:val="22"/>
              </w:rPr>
            </w:pPr>
            <w:r w:rsidRPr="00F06035">
              <w:rPr>
                <w:sz w:val="22"/>
                <w:szCs w:val="22"/>
              </w:rPr>
              <w:t xml:space="preserve">E-mail i web adresa organizatora </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7AE740AD" w14:textId="77777777" w:rsidR="00F06035" w:rsidRPr="00F06035" w:rsidRDefault="00F06035" w:rsidP="00F06035">
            <w:pPr>
              <w:jc w:val="both"/>
              <w:rPr>
                <w:b/>
                <w:bCs/>
                <w:sz w:val="22"/>
                <w:szCs w:val="22"/>
              </w:rPr>
            </w:pPr>
          </w:p>
        </w:tc>
      </w:tr>
      <w:tr w:rsidR="00F06035" w:rsidRPr="00F06035" w14:paraId="060DC575"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3A740EFC" w14:textId="77777777" w:rsidR="00F06035" w:rsidRPr="00F06035" w:rsidRDefault="00F06035" w:rsidP="00F06035">
            <w:pPr>
              <w:jc w:val="both"/>
              <w:rPr>
                <w:sz w:val="22"/>
                <w:szCs w:val="22"/>
              </w:rPr>
            </w:pPr>
            <w:r w:rsidRPr="00F06035">
              <w:rPr>
                <w:sz w:val="22"/>
                <w:szCs w:val="22"/>
              </w:rPr>
              <w:t xml:space="preserve">OIB i matični broj organizatora </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116FB8B5" w14:textId="77777777" w:rsidR="00F06035" w:rsidRPr="00F06035" w:rsidRDefault="00F06035" w:rsidP="00F06035">
            <w:pPr>
              <w:jc w:val="both"/>
              <w:rPr>
                <w:b/>
                <w:bCs/>
                <w:sz w:val="22"/>
                <w:szCs w:val="22"/>
              </w:rPr>
            </w:pPr>
          </w:p>
        </w:tc>
      </w:tr>
      <w:tr w:rsidR="00F06035" w:rsidRPr="00F06035" w14:paraId="0A2E52B9"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595CDAD7" w14:textId="77777777" w:rsidR="00F06035" w:rsidRPr="00F06035" w:rsidRDefault="00F06035" w:rsidP="00F06035">
            <w:pPr>
              <w:jc w:val="both"/>
              <w:rPr>
                <w:sz w:val="22"/>
                <w:szCs w:val="22"/>
              </w:rPr>
            </w:pPr>
            <w:r w:rsidRPr="00F06035">
              <w:rPr>
                <w:sz w:val="22"/>
                <w:szCs w:val="22"/>
              </w:rPr>
              <w:t xml:space="preserve">Pravni status organizatora </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5A4452EE" w14:textId="77777777" w:rsidR="00F06035" w:rsidRPr="00F06035" w:rsidRDefault="00F06035" w:rsidP="00F06035">
            <w:pPr>
              <w:jc w:val="both"/>
              <w:rPr>
                <w:b/>
                <w:bCs/>
                <w:sz w:val="22"/>
                <w:szCs w:val="22"/>
              </w:rPr>
            </w:pPr>
          </w:p>
        </w:tc>
      </w:tr>
      <w:tr w:rsidR="00F06035" w:rsidRPr="00F06035" w14:paraId="40D4D955"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2E284A04" w14:textId="77777777" w:rsidR="00F06035" w:rsidRPr="00F06035" w:rsidRDefault="00F06035" w:rsidP="00F06035">
            <w:pPr>
              <w:jc w:val="both"/>
              <w:rPr>
                <w:sz w:val="22"/>
                <w:szCs w:val="22"/>
              </w:rPr>
            </w:pPr>
            <w:r w:rsidRPr="00F06035">
              <w:rPr>
                <w:sz w:val="22"/>
                <w:szCs w:val="22"/>
              </w:rPr>
              <w:t>Odgovorna osoba događanja</w:t>
            </w:r>
          </w:p>
          <w:p w14:paraId="5AAC47E1" w14:textId="77777777" w:rsidR="00F06035" w:rsidRPr="00F06035" w:rsidRDefault="00F06035" w:rsidP="00F06035">
            <w:pPr>
              <w:jc w:val="both"/>
              <w:rPr>
                <w:sz w:val="22"/>
                <w:szCs w:val="22"/>
              </w:rPr>
            </w:pPr>
            <w:r w:rsidRPr="00F06035">
              <w:rPr>
                <w:sz w:val="22"/>
                <w:szCs w:val="22"/>
              </w:rPr>
              <w:t>(ime, prezime, funkcija, kontakt)</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1E4E6712" w14:textId="77777777" w:rsidR="00F06035" w:rsidRPr="00F06035" w:rsidRDefault="00F06035" w:rsidP="00F06035">
            <w:pPr>
              <w:jc w:val="both"/>
              <w:rPr>
                <w:b/>
                <w:bCs/>
                <w:sz w:val="22"/>
                <w:szCs w:val="22"/>
              </w:rPr>
            </w:pPr>
          </w:p>
        </w:tc>
      </w:tr>
      <w:tr w:rsidR="00F06035" w:rsidRPr="00F06035" w14:paraId="1068F0ED"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40A269C5" w14:textId="77777777" w:rsidR="00F06035" w:rsidRPr="00F06035" w:rsidRDefault="00F06035" w:rsidP="00F06035">
            <w:pPr>
              <w:jc w:val="both"/>
              <w:rPr>
                <w:sz w:val="22"/>
                <w:szCs w:val="22"/>
              </w:rPr>
            </w:pPr>
            <w:r w:rsidRPr="00F06035">
              <w:rPr>
                <w:sz w:val="22"/>
                <w:szCs w:val="22"/>
              </w:rPr>
              <w:t>Osoba za kontakt događanja</w:t>
            </w:r>
          </w:p>
          <w:p w14:paraId="31C086E1" w14:textId="77777777" w:rsidR="00F06035" w:rsidRPr="00F06035" w:rsidRDefault="00F06035" w:rsidP="00F06035">
            <w:pPr>
              <w:jc w:val="both"/>
              <w:rPr>
                <w:sz w:val="22"/>
                <w:szCs w:val="22"/>
              </w:rPr>
            </w:pPr>
            <w:r w:rsidRPr="00F06035">
              <w:rPr>
                <w:sz w:val="22"/>
                <w:szCs w:val="22"/>
              </w:rPr>
              <w:t>(ime, prezime, funkcija, kontakt)</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4203372F" w14:textId="77777777" w:rsidR="00F06035" w:rsidRPr="00F06035" w:rsidRDefault="00F06035" w:rsidP="00F06035">
            <w:pPr>
              <w:jc w:val="both"/>
              <w:rPr>
                <w:b/>
                <w:bCs/>
                <w:sz w:val="22"/>
                <w:szCs w:val="22"/>
              </w:rPr>
            </w:pPr>
          </w:p>
        </w:tc>
      </w:tr>
      <w:tr w:rsidR="00F06035" w:rsidRPr="00F06035" w14:paraId="09B18934"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24EF6853" w14:textId="77777777" w:rsidR="00F06035" w:rsidRPr="00F06035" w:rsidRDefault="00F06035" w:rsidP="00F06035">
            <w:pPr>
              <w:jc w:val="both"/>
              <w:rPr>
                <w:sz w:val="22"/>
                <w:szCs w:val="22"/>
              </w:rPr>
            </w:pPr>
            <w:r w:rsidRPr="00F06035">
              <w:rPr>
                <w:sz w:val="22"/>
                <w:szCs w:val="22"/>
              </w:rPr>
              <w:t xml:space="preserve">Poslovna banka organizatora </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0F8202C9" w14:textId="77777777" w:rsidR="00F06035" w:rsidRPr="00F06035" w:rsidRDefault="00F06035" w:rsidP="00F06035">
            <w:pPr>
              <w:jc w:val="both"/>
              <w:rPr>
                <w:b/>
                <w:bCs/>
                <w:sz w:val="22"/>
                <w:szCs w:val="22"/>
              </w:rPr>
            </w:pPr>
          </w:p>
        </w:tc>
      </w:tr>
      <w:tr w:rsidR="00F06035" w:rsidRPr="00F06035" w14:paraId="6BF7693B"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7AE93B7F" w14:textId="77777777" w:rsidR="00F06035" w:rsidRPr="00F06035" w:rsidRDefault="00F06035" w:rsidP="00F06035">
            <w:pPr>
              <w:jc w:val="both"/>
              <w:rPr>
                <w:sz w:val="22"/>
                <w:szCs w:val="22"/>
              </w:rPr>
            </w:pPr>
            <w:r w:rsidRPr="00F06035">
              <w:rPr>
                <w:sz w:val="22"/>
                <w:szCs w:val="22"/>
              </w:rPr>
              <w:t xml:space="preserve">Broj žiro računa organizatora </w:t>
            </w:r>
          </w:p>
        </w:tc>
        <w:tc>
          <w:tcPr>
            <w:tcW w:w="6842" w:type="dxa"/>
            <w:gridSpan w:val="2"/>
            <w:tcBorders>
              <w:top w:val="single" w:sz="4" w:space="0" w:color="auto"/>
              <w:left w:val="single" w:sz="4" w:space="0" w:color="auto"/>
              <w:bottom w:val="single" w:sz="4" w:space="0" w:color="auto"/>
              <w:right w:val="single" w:sz="4" w:space="0" w:color="auto"/>
            </w:tcBorders>
            <w:noWrap/>
            <w:vAlign w:val="center"/>
          </w:tcPr>
          <w:p w14:paraId="609C6C66" w14:textId="77777777" w:rsidR="00F06035" w:rsidRPr="00F06035" w:rsidRDefault="00F06035" w:rsidP="00F06035">
            <w:pPr>
              <w:jc w:val="both"/>
              <w:rPr>
                <w:b/>
                <w:bCs/>
                <w:sz w:val="22"/>
                <w:szCs w:val="22"/>
              </w:rPr>
            </w:pPr>
          </w:p>
        </w:tc>
      </w:tr>
      <w:tr w:rsidR="00F06035" w:rsidRPr="00F06035" w14:paraId="73ED3495" w14:textId="77777777" w:rsidTr="006C6BE8">
        <w:trPr>
          <w:trHeight w:val="510"/>
          <w:jc w:val="center"/>
        </w:trPr>
        <w:tc>
          <w:tcPr>
            <w:tcW w:w="10350"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D8CF705" w14:textId="77777777" w:rsidR="00F06035" w:rsidRPr="00F06035" w:rsidRDefault="00F06035" w:rsidP="00F06035">
            <w:pPr>
              <w:jc w:val="both"/>
              <w:rPr>
                <w:b/>
                <w:bCs/>
                <w:sz w:val="22"/>
                <w:szCs w:val="22"/>
              </w:rPr>
            </w:pPr>
            <w:r w:rsidRPr="00F06035">
              <w:rPr>
                <w:b/>
                <w:bCs/>
                <w:color w:val="FFFFFF" w:themeColor="background1"/>
                <w:sz w:val="22"/>
                <w:szCs w:val="22"/>
              </w:rPr>
              <w:t>PODACI O DOGAĐANJU</w:t>
            </w:r>
          </w:p>
        </w:tc>
      </w:tr>
      <w:tr w:rsidR="00F06035" w:rsidRPr="00F06035" w14:paraId="26DACBEA"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6E073A0D" w14:textId="77777777" w:rsidR="00F06035" w:rsidRPr="00F06035" w:rsidRDefault="00F06035" w:rsidP="00F06035">
            <w:pPr>
              <w:jc w:val="both"/>
              <w:rPr>
                <w:sz w:val="22"/>
                <w:szCs w:val="22"/>
              </w:rPr>
            </w:pPr>
            <w:r w:rsidRPr="00F06035">
              <w:rPr>
                <w:sz w:val="22"/>
                <w:szCs w:val="22"/>
              </w:rPr>
              <w:t>Početna godina održavanja događanja (ako nije prvi put)</w:t>
            </w:r>
          </w:p>
        </w:tc>
        <w:tc>
          <w:tcPr>
            <w:tcW w:w="6842" w:type="dxa"/>
            <w:gridSpan w:val="2"/>
            <w:tcBorders>
              <w:top w:val="single" w:sz="4" w:space="0" w:color="auto"/>
              <w:left w:val="single" w:sz="4" w:space="0" w:color="auto"/>
              <w:bottom w:val="single" w:sz="4" w:space="0" w:color="auto"/>
              <w:right w:val="single" w:sz="4" w:space="0" w:color="auto"/>
            </w:tcBorders>
            <w:noWrap/>
            <w:vAlign w:val="center"/>
          </w:tcPr>
          <w:p w14:paraId="264B03BA" w14:textId="77777777" w:rsidR="00F06035" w:rsidRPr="00F06035" w:rsidRDefault="00F06035" w:rsidP="00F06035">
            <w:pPr>
              <w:jc w:val="both"/>
              <w:rPr>
                <w:b/>
                <w:bCs/>
                <w:sz w:val="22"/>
                <w:szCs w:val="22"/>
              </w:rPr>
            </w:pPr>
          </w:p>
        </w:tc>
      </w:tr>
      <w:tr w:rsidR="00F06035" w:rsidRPr="00F06035" w14:paraId="77ED897B"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32CDA594" w14:textId="77777777" w:rsidR="00F06035" w:rsidRPr="00F06035" w:rsidRDefault="00F06035" w:rsidP="00F06035">
            <w:pPr>
              <w:jc w:val="both"/>
              <w:rPr>
                <w:sz w:val="22"/>
                <w:szCs w:val="22"/>
              </w:rPr>
            </w:pPr>
            <w:r w:rsidRPr="00F06035">
              <w:rPr>
                <w:sz w:val="22"/>
                <w:szCs w:val="22"/>
              </w:rPr>
              <w:t>Ostvareni broj posjetitelja u 2025.g.</w:t>
            </w:r>
          </w:p>
        </w:tc>
        <w:tc>
          <w:tcPr>
            <w:tcW w:w="6842" w:type="dxa"/>
            <w:gridSpan w:val="2"/>
            <w:tcBorders>
              <w:top w:val="single" w:sz="4" w:space="0" w:color="auto"/>
              <w:left w:val="single" w:sz="4" w:space="0" w:color="auto"/>
              <w:bottom w:val="single" w:sz="4" w:space="0" w:color="auto"/>
              <w:right w:val="single" w:sz="4" w:space="0" w:color="auto"/>
            </w:tcBorders>
            <w:noWrap/>
            <w:vAlign w:val="center"/>
          </w:tcPr>
          <w:p w14:paraId="1655E2E1" w14:textId="77777777" w:rsidR="00F06035" w:rsidRPr="00F06035" w:rsidRDefault="00F06035" w:rsidP="00F06035">
            <w:pPr>
              <w:jc w:val="both"/>
              <w:rPr>
                <w:b/>
                <w:bCs/>
                <w:sz w:val="22"/>
                <w:szCs w:val="22"/>
              </w:rPr>
            </w:pPr>
          </w:p>
        </w:tc>
      </w:tr>
      <w:tr w:rsidR="00F06035" w:rsidRPr="00F06035" w14:paraId="5A39892D"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6EC03947" w14:textId="77777777" w:rsidR="00F06035" w:rsidRPr="00F06035" w:rsidRDefault="00F06035" w:rsidP="00F06035">
            <w:pPr>
              <w:jc w:val="both"/>
              <w:rPr>
                <w:sz w:val="22"/>
                <w:szCs w:val="22"/>
              </w:rPr>
            </w:pPr>
            <w:r w:rsidRPr="00F06035">
              <w:rPr>
                <w:sz w:val="22"/>
                <w:szCs w:val="22"/>
              </w:rPr>
              <w:t>Datum održavanja u 2026.g.</w:t>
            </w:r>
          </w:p>
        </w:tc>
        <w:tc>
          <w:tcPr>
            <w:tcW w:w="6842" w:type="dxa"/>
            <w:gridSpan w:val="2"/>
            <w:tcBorders>
              <w:top w:val="single" w:sz="4" w:space="0" w:color="auto"/>
              <w:left w:val="single" w:sz="4" w:space="0" w:color="auto"/>
              <w:bottom w:val="single" w:sz="4" w:space="0" w:color="auto"/>
              <w:right w:val="single" w:sz="4" w:space="0" w:color="auto"/>
            </w:tcBorders>
            <w:noWrap/>
            <w:vAlign w:val="center"/>
          </w:tcPr>
          <w:p w14:paraId="5F6253E6" w14:textId="77777777" w:rsidR="00F06035" w:rsidRPr="00F06035" w:rsidRDefault="00F06035" w:rsidP="00F06035">
            <w:pPr>
              <w:jc w:val="both"/>
              <w:rPr>
                <w:b/>
                <w:bCs/>
                <w:sz w:val="22"/>
                <w:szCs w:val="22"/>
              </w:rPr>
            </w:pPr>
          </w:p>
        </w:tc>
      </w:tr>
      <w:tr w:rsidR="00F06035" w:rsidRPr="00F06035" w14:paraId="5960AB11" w14:textId="77777777" w:rsidTr="006C6BE8">
        <w:trPr>
          <w:trHeight w:val="510"/>
          <w:jc w:val="center"/>
        </w:trPr>
        <w:tc>
          <w:tcPr>
            <w:tcW w:w="3508" w:type="dxa"/>
            <w:tcBorders>
              <w:top w:val="single" w:sz="4" w:space="0" w:color="auto"/>
              <w:left w:val="single" w:sz="4" w:space="0" w:color="auto"/>
              <w:bottom w:val="nil"/>
              <w:right w:val="single" w:sz="4" w:space="0" w:color="auto"/>
            </w:tcBorders>
            <w:vAlign w:val="center"/>
            <w:hideMark/>
          </w:tcPr>
          <w:p w14:paraId="6C506F64" w14:textId="77777777" w:rsidR="00F06035" w:rsidRPr="00F06035" w:rsidRDefault="00F06035" w:rsidP="00F06035">
            <w:pPr>
              <w:jc w:val="both"/>
              <w:rPr>
                <w:sz w:val="22"/>
                <w:szCs w:val="22"/>
              </w:rPr>
            </w:pPr>
            <w:r w:rsidRPr="00F06035">
              <w:rPr>
                <w:sz w:val="22"/>
                <w:szCs w:val="22"/>
              </w:rPr>
              <w:t>Ukupni broj dana događanja (bez pripreme na lokaciji)</w:t>
            </w:r>
          </w:p>
        </w:tc>
        <w:tc>
          <w:tcPr>
            <w:tcW w:w="6842" w:type="dxa"/>
            <w:gridSpan w:val="2"/>
            <w:tcBorders>
              <w:top w:val="single" w:sz="4" w:space="0" w:color="auto"/>
              <w:left w:val="single" w:sz="4" w:space="0" w:color="auto"/>
              <w:bottom w:val="nil"/>
              <w:right w:val="single" w:sz="4" w:space="0" w:color="auto"/>
            </w:tcBorders>
            <w:noWrap/>
            <w:vAlign w:val="center"/>
          </w:tcPr>
          <w:p w14:paraId="64CE4CAE" w14:textId="77777777" w:rsidR="00F06035" w:rsidRPr="00F06035" w:rsidRDefault="00F06035" w:rsidP="00F06035">
            <w:pPr>
              <w:jc w:val="both"/>
              <w:rPr>
                <w:b/>
                <w:bCs/>
                <w:sz w:val="22"/>
                <w:szCs w:val="22"/>
              </w:rPr>
            </w:pPr>
          </w:p>
        </w:tc>
      </w:tr>
      <w:tr w:rsidR="006C6BE8" w:rsidRPr="00F06035" w14:paraId="4CCABB67" w14:textId="77777777" w:rsidTr="006C6BE8">
        <w:trPr>
          <w:trHeight w:val="510"/>
          <w:jc w:val="center"/>
        </w:trPr>
        <w:tc>
          <w:tcPr>
            <w:tcW w:w="3508" w:type="dxa"/>
            <w:tcBorders>
              <w:top w:val="nil"/>
              <w:left w:val="nil"/>
              <w:bottom w:val="single" w:sz="4" w:space="0" w:color="auto"/>
              <w:right w:val="nil"/>
            </w:tcBorders>
            <w:vAlign w:val="center"/>
          </w:tcPr>
          <w:p w14:paraId="48A0019F" w14:textId="77777777" w:rsidR="006C6BE8" w:rsidRPr="00F06035" w:rsidRDefault="006C6BE8" w:rsidP="00F06035">
            <w:pPr>
              <w:jc w:val="both"/>
              <w:rPr>
                <w:sz w:val="22"/>
                <w:szCs w:val="22"/>
              </w:rPr>
            </w:pPr>
          </w:p>
        </w:tc>
        <w:tc>
          <w:tcPr>
            <w:tcW w:w="6842" w:type="dxa"/>
            <w:gridSpan w:val="2"/>
            <w:tcBorders>
              <w:top w:val="nil"/>
              <w:left w:val="nil"/>
              <w:bottom w:val="single" w:sz="4" w:space="0" w:color="auto"/>
              <w:right w:val="nil"/>
            </w:tcBorders>
            <w:noWrap/>
            <w:vAlign w:val="center"/>
          </w:tcPr>
          <w:p w14:paraId="3D6AFF23" w14:textId="77777777" w:rsidR="006C6BE8" w:rsidRPr="00F06035" w:rsidRDefault="006C6BE8" w:rsidP="00F06035">
            <w:pPr>
              <w:jc w:val="both"/>
              <w:rPr>
                <w:b/>
                <w:bCs/>
                <w:sz w:val="22"/>
                <w:szCs w:val="22"/>
              </w:rPr>
            </w:pPr>
          </w:p>
        </w:tc>
      </w:tr>
      <w:tr w:rsidR="00F06035" w:rsidRPr="00F06035" w14:paraId="10A93EB6"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6C8F8EAE" w14:textId="77777777" w:rsidR="00F06035" w:rsidRPr="00F06035" w:rsidRDefault="00F06035" w:rsidP="00F06035">
            <w:pPr>
              <w:jc w:val="both"/>
              <w:rPr>
                <w:sz w:val="22"/>
                <w:szCs w:val="22"/>
              </w:rPr>
            </w:pPr>
            <w:r w:rsidRPr="00F06035">
              <w:rPr>
                <w:sz w:val="22"/>
                <w:szCs w:val="22"/>
              </w:rPr>
              <w:t xml:space="preserve">Mjesto / lokacija održavanja </w:t>
            </w:r>
          </w:p>
          <w:p w14:paraId="5A618B71" w14:textId="68187359" w:rsidR="00F06035" w:rsidRPr="00F06035" w:rsidRDefault="00F06035" w:rsidP="00F06035">
            <w:pPr>
              <w:jc w:val="both"/>
              <w:rPr>
                <w:sz w:val="22"/>
                <w:szCs w:val="22"/>
              </w:rPr>
            </w:pPr>
            <w:r w:rsidRPr="00F06035">
              <w:rPr>
                <w:sz w:val="22"/>
                <w:szCs w:val="22"/>
              </w:rPr>
              <w:t>(naziv, adresa)</w:t>
            </w:r>
            <w:r w:rsidR="006C6BE8">
              <w:rPr>
                <w:sz w:val="22"/>
                <w:szCs w:val="22"/>
              </w:rPr>
              <w:t xml:space="preserve"> </w:t>
            </w:r>
          </w:p>
        </w:tc>
        <w:tc>
          <w:tcPr>
            <w:tcW w:w="6842" w:type="dxa"/>
            <w:gridSpan w:val="2"/>
            <w:tcBorders>
              <w:top w:val="single" w:sz="4" w:space="0" w:color="auto"/>
              <w:left w:val="single" w:sz="4" w:space="0" w:color="auto"/>
              <w:bottom w:val="single" w:sz="4" w:space="0" w:color="auto"/>
              <w:right w:val="single" w:sz="4" w:space="0" w:color="auto"/>
            </w:tcBorders>
            <w:noWrap/>
            <w:vAlign w:val="center"/>
          </w:tcPr>
          <w:p w14:paraId="6B2F4CFC" w14:textId="77777777" w:rsidR="00F06035" w:rsidRPr="00F06035" w:rsidRDefault="00F06035" w:rsidP="00F06035">
            <w:pPr>
              <w:jc w:val="both"/>
              <w:rPr>
                <w:b/>
                <w:bCs/>
                <w:sz w:val="22"/>
                <w:szCs w:val="22"/>
              </w:rPr>
            </w:pPr>
          </w:p>
        </w:tc>
      </w:tr>
      <w:tr w:rsidR="00F06035" w:rsidRPr="00F06035" w14:paraId="4B6D7F4C"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47D7739B" w14:textId="77777777" w:rsidR="00F06035" w:rsidRPr="00F06035" w:rsidRDefault="00F06035" w:rsidP="006C6BE8">
            <w:pPr>
              <w:rPr>
                <w:sz w:val="22"/>
                <w:szCs w:val="22"/>
              </w:rPr>
            </w:pPr>
            <w:r w:rsidRPr="00F06035">
              <w:rPr>
                <w:sz w:val="22"/>
                <w:szCs w:val="22"/>
              </w:rPr>
              <w:t xml:space="preserve">Kratak opis događanja </w:t>
            </w:r>
          </w:p>
          <w:p w14:paraId="2F7AD096" w14:textId="0ACB0361" w:rsidR="00F06035" w:rsidRPr="00F06035" w:rsidRDefault="00F06035" w:rsidP="006C6BE8">
            <w:pPr>
              <w:rPr>
                <w:sz w:val="22"/>
                <w:szCs w:val="22"/>
              </w:rPr>
            </w:pPr>
            <w:r w:rsidRPr="00F06035">
              <w:rPr>
                <w:sz w:val="22"/>
                <w:szCs w:val="22"/>
              </w:rPr>
              <w:t xml:space="preserve">(cilj, okvirni program, broj sudionika, je li motiv dolaska </w:t>
            </w:r>
            <w:r w:rsidR="006C6BE8">
              <w:rPr>
                <w:sz w:val="22"/>
                <w:szCs w:val="22"/>
              </w:rPr>
              <w:t xml:space="preserve">turista </w:t>
            </w:r>
            <w:r w:rsidRPr="00F06035">
              <w:rPr>
                <w:sz w:val="22"/>
                <w:szCs w:val="22"/>
              </w:rPr>
              <w:t>u destinaciju ili ima lokalni značaj, izvođači/sudionici -lokalni, domaći, međunarodni</w:t>
            </w:r>
            <w:r w:rsidR="006C6BE8">
              <w:rPr>
                <w:sz w:val="22"/>
                <w:szCs w:val="22"/>
              </w:rPr>
              <w:t>, tehnički zahtjevi + troškovnik po stavkama</w:t>
            </w:r>
            <w:r w:rsidRPr="00F06035">
              <w:rPr>
                <w:sz w:val="22"/>
                <w:szCs w:val="22"/>
              </w:rPr>
              <w:t>)</w:t>
            </w:r>
          </w:p>
        </w:tc>
        <w:tc>
          <w:tcPr>
            <w:tcW w:w="6842" w:type="dxa"/>
            <w:gridSpan w:val="2"/>
            <w:tcBorders>
              <w:top w:val="single" w:sz="4" w:space="0" w:color="auto"/>
              <w:left w:val="single" w:sz="4" w:space="0" w:color="auto"/>
              <w:bottom w:val="single" w:sz="4" w:space="0" w:color="auto"/>
              <w:right w:val="single" w:sz="4" w:space="0" w:color="auto"/>
            </w:tcBorders>
            <w:noWrap/>
            <w:vAlign w:val="center"/>
          </w:tcPr>
          <w:p w14:paraId="15A0C4B7" w14:textId="77777777" w:rsidR="00F06035" w:rsidRPr="00F06035" w:rsidRDefault="00F06035" w:rsidP="00F06035">
            <w:pPr>
              <w:jc w:val="both"/>
              <w:rPr>
                <w:b/>
                <w:bCs/>
                <w:sz w:val="22"/>
                <w:szCs w:val="22"/>
              </w:rPr>
            </w:pPr>
          </w:p>
          <w:p w14:paraId="53A75920" w14:textId="77777777" w:rsidR="00F06035" w:rsidRPr="00F06035" w:rsidRDefault="00F06035" w:rsidP="00F06035">
            <w:pPr>
              <w:jc w:val="both"/>
              <w:rPr>
                <w:b/>
                <w:bCs/>
                <w:sz w:val="22"/>
                <w:szCs w:val="22"/>
              </w:rPr>
            </w:pPr>
          </w:p>
          <w:p w14:paraId="561306C0" w14:textId="77777777" w:rsidR="00F06035" w:rsidRPr="00F06035" w:rsidRDefault="00F06035" w:rsidP="00F06035">
            <w:pPr>
              <w:jc w:val="both"/>
              <w:rPr>
                <w:b/>
                <w:bCs/>
                <w:sz w:val="22"/>
                <w:szCs w:val="22"/>
              </w:rPr>
            </w:pPr>
          </w:p>
          <w:p w14:paraId="32F6E3B2" w14:textId="77777777" w:rsidR="00F06035" w:rsidRPr="00F06035" w:rsidRDefault="00F06035" w:rsidP="00F06035">
            <w:pPr>
              <w:jc w:val="both"/>
              <w:rPr>
                <w:b/>
                <w:bCs/>
                <w:sz w:val="22"/>
                <w:szCs w:val="22"/>
              </w:rPr>
            </w:pPr>
          </w:p>
          <w:p w14:paraId="4489E560" w14:textId="77777777" w:rsidR="00F06035" w:rsidRPr="00F06035" w:rsidRDefault="00F06035" w:rsidP="00F06035">
            <w:pPr>
              <w:jc w:val="both"/>
              <w:rPr>
                <w:b/>
                <w:bCs/>
                <w:sz w:val="22"/>
                <w:szCs w:val="22"/>
              </w:rPr>
            </w:pPr>
          </w:p>
          <w:p w14:paraId="7931792D" w14:textId="77777777" w:rsidR="00F06035" w:rsidRPr="00F06035" w:rsidRDefault="00F06035" w:rsidP="00F06035">
            <w:pPr>
              <w:jc w:val="both"/>
              <w:rPr>
                <w:b/>
                <w:bCs/>
                <w:sz w:val="22"/>
                <w:szCs w:val="22"/>
              </w:rPr>
            </w:pPr>
          </w:p>
          <w:p w14:paraId="7A02A35D" w14:textId="77777777" w:rsidR="00F06035" w:rsidRPr="00F06035" w:rsidRDefault="00F06035" w:rsidP="00F06035">
            <w:pPr>
              <w:jc w:val="both"/>
              <w:rPr>
                <w:b/>
                <w:bCs/>
                <w:sz w:val="22"/>
                <w:szCs w:val="22"/>
              </w:rPr>
            </w:pPr>
          </w:p>
          <w:p w14:paraId="524215E7" w14:textId="77777777" w:rsidR="00F06035" w:rsidRPr="00F06035" w:rsidRDefault="00F06035" w:rsidP="00F06035">
            <w:pPr>
              <w:jc w:val="both"/>
              <w:rPr>
                <w:b/>
                <w:bCs/>
                <w:sz w:val="22"/>
                <w:szCs w:val="22"/>
              </w:rPr>
            </w:pPr>
          </w:p>
          <w:p w14:paraId="4C4F2725" w14:textId="77777777" w:rsidR="00F06035" w:rsidRPr="00F06035" w:rsidRDefault="00F06035" w:rsidP="00F06035">
            <w:pPr>
              <w:jc w:val="both"/>
              <w:rPr>
                <w:b/>
                <w:bCs/>
                <w:sz w:val="22"/>
                <w:szCs w:val="22"/>
              </w:rPr>
            </w:pPr>
          </w:p>
          <w:p w14:paraId="139D8352" w14:textId="77777777" w:rsidR="00F06035" w:rsidRPr="00F06035" w:rsidRDefault="00F06035" w:rsidP="00F06035">
            <w:pPr>
              <w:jc w:val="both"/>
              <w:rPr>
                <w:b/>
                <w:bCs/>
                <w:sz w:val="22"/>
                <w:szCs w:val="22"/>
              </w:rPr>
            </w:pPr>
          </w:p>
          <w:p w14:paraId="1CC3A234" w14:textId="77777777" w:rsidR="00F06035" w:rsidRPr="00F06035" w:rsidRDefault="00F06035" w:rsidP="00F06035">
            <w:pPr>
              <w:jc w:val="both"/>
              <w:rPr>
                <w:b/>
                <w:bCs/>
                <w:sz w:val="22"/>
                <w:szCs w:val="22"/>
              </w:rPr>
            </w:pPr>
          </w:p>
          <w:p w14:paraId="18326E53" w14:textId="77777777" w:rsidR="00F06035" w:rsidRPr="00F06035" w:rsidRDefault="00F06035" w:rsidP="00F06035">
            <w:pPr>
              <w:jc w:val="both"/>
              <w:rPr>
                <w:b/>
                <w:bCs/>
                <w:sz w:val="22"/>
                <w:szCs w:val="22"/>
              </w:rPr>
            </w:pPr>
          </w:p>
          <w:p w14:paraId="61BF19ED" w14:textId="77777777" w:rsidR="00F06035" w:rsidRPr="00F06035" w:rsidRDefault="00F06035" w:rsidP="00F06035">
            <w:pPr>
              <w:jc w:val="both"/>
              <w:rPr>
                <w:b/>
                <w:bCs/>
                <w:sz w:val="22"/>
                <w:szCs w:val="22"/>
              </w:rPr>
            </w:pPr>
          </w:p>
          <w:p w14:paraId="7B5286A4" w14:textId="77777777" w:rsidR="00F06035" w:rsidRPr="00F06035" w:rsidRDefault="00F06035" w:rsidP="00F06035">
            <w:pPr>
              <w:jc w:val="both"/>
              <w:rPr>
                <w:b/>
                <w:bCs/>
                <w:sz w:val="22"/>
                <w:szCs w:val="22"/>
              </w:rPr>
            </w:pPr>
          </w:p>
          <w:p w14:paraId="280430D9" w14:textId="77777777" w:rsidR="00F06035" w:rsidRPr="00F06035" w:rsidRDefault="00F06035" w:rsidP="00F06035">
            <w:pPr>
              <w:jc w:val="both"/>
              <w:rPr>
                <w:b/>
                <w:bCs/>
                <w:sz w:val="22"/>
                <w:szCs w:val="22"/>
              </w:rPr>
            </w:pPr>
          </w:p>
          <w:p w14:paraId="43D2C4A1" w14:textId="77777777" w:rsidR="00F06035" w:rsidRPr="00F06035" w:rsidRDefault="00F06035" w:rsidP="00F06035">
            <w:pPr>
              <w:jc w:val="both"/>
              <w:rPr>
                <w:b/>
                <w:bCs/>
                <w:sz w:val="22"/>
                <w:szCs w:val="22"/>
              </w:rPr>
            </w:pPr>
          </w:p>
          <w:p w14:paraId="07CE3F7D" w14:textId="77777777" w:rsidR="00F06035" w:rsidRPr="00F06035" w:rsidRDefault="00F06035" w:rsidP="00F06035">
            <w:pPr>
              <w:jc w:val="both"/>
              <w:rPr>
                <w:b/>
                <w:bCs/>
                <w:sz w:val="22"/>
                <w:szCs w:val="22"/>
              </w:rPr>
            </w:pPr>
          </w:p>
          <w:p w14:paraId="0E666093" w14:textId="77777777" w:rsidR="00F06035" w:rsidRPr="00F06035" w:rsidRDefault="00F06035" w:rsidP="00F06035">
            <w:pPr>
              <w:jc w:val="both"/>
              <w:rPr>
                <w:b/>
                <w:bCs/>
                <w:sz w:val="22"/>
                <w:szCs w:val="22"/>
              </w:rPr>
            </w:pPr>
          </w:p>
          <w:p w14:paraId="0893A9CB" w14:textId="77777777" w:rsidR="00F06035" w:rsidRPr="00F06035" w:rsidRDefault="00F06035" w:rsidP="00F06035">
            <w:pPr>
              <w:jc w:val="both"/>
              <w:rPr>
                <w:b/>
                <w:bCs/>
                <w:sz w:val="22"/>
                <w:szCs w:val="22"/>
              </w:rPr>
            </w:pPr>
          </w:p>
          <w:p w14:paraId="23E581AD" w14:textId="77777777" w:rsidR="00F06035" w:rsidRPr="00F06035" w:rsidRDefault="00F06035" w:rsidP="00F06035">
            <w:pPr>
              <w:jc w:val="both"/>
              <w:rPr>
                <w:b/>
                <w:bCs/>
                <w:sz w:val="22"/>
                <w:szCs w:val="22"/>
              </w:rPr>
            </w:pPr>
          </w:p>
          <w:p w14:paraId="36AC94C7" w14:textId="77777777" w:rsidR="00F06035" w:rsidRPr="00F06035" w:rsidRDefault="00F06035" w:rsidP="00F06035">
            <w:pPr>
              <w:jc w:val="both"/>
              <w:rPr>
                <w:b/>
                <w:bCs/>
                <w:sz w:val="22"/>
                <w:szCs w:val="22"/>
              </w:rPr>
            </w:pPr>
          </w:p>
          <w:p w14:paraId="15D46259" w14:textId="77777777" w:rsidR="00F06035" w:rsidRPr="00F06035" w:rsidRDefault="00F06035" w:rsidP="00F06035">
            <w:pPr>
              <w:jc w:val="both"/>
              <w:rPr>
                <w:b/>
                <w:bCs/>
                <w:sz w:val="22"/>
                <w:szCs w:val="22"/>
              </w:rPr>
            </w:pPr>
          </w:p>
          <w:p w14:paraId="0FCDB1D3" w14:textId="77777777" w:rsidR="00F06035" w:rsidRPr="00F06035" w:rsidRDefault="00F06035" w:rsidP="00F06035">
            <w:pPr>
              <w:jc w:val="both"/>
              <w:rPr>
                <w:b/>
                <w:bCs/>
                <w:sz w:val="22"/>
                <w:szCs w:val="22"/>
              </w:rPr>
            </w:pPr>
          </w:p>
          <w:p w14:paraId="612B95AF" w14:textId="77777777" w:rsidR="00F06035" w:rsidRPr="00F06035" w:rsidRDefault="00F06035" w:rsidP="00F06035">
            <w:pPr>
              <w:jc w:val="both"/>
              <w:rPr>
                <w:b/>
                <w:bCs/>
                <w:sz w:val="22"/>
                <w:szCs w:val="22"/>
              </w:rPr>
            </w:pPr>
          </w:p>
          <w:p w14:paraId="601A56F4" w14:textId="77777777" w:rsidR="00F06035" w:rsidRPr="00F06035" w:rsidRDefault="00F06035" w:rsidP="00F06035">
            <w:pPr>
              <w:jc w:val="both"/>
              <w:rPr>
                <w:b/>
                <w:bCs/>
                <w:sz w:val="22"/>
                <w:szCs w:val="22"/>
              </w:rPr>
            </w:pPr>
          </w:p>
          <w:p w14:paraId="6D86BC8F" w14:textId="77777777" w:rsidR="00F06035" w:rsidRPr="00F06035" w:rsidRDefault="00F06035" w:rsidP="00F06035">
            <w:pPr>
              <w:jc w:val="both"/>
              <w:rPr>
                <w:b/>
                <w:bCs/>
                <w:sz w:val="22"/>
                <w:szCs w:val="22"/>
              </w:rPr>
            </w:pPr>
          </w:p>
          <w:p w14:paraId="64FCA5B2" w14:textId="77777777" w:rsidR="00F06035" w:rsidRPr="00F06035" w:rsidRDefault="00F06035" w:rsidP="00F06035">
            <w:pPr>
              <w:jc w:val="both"/>
              <w:rPr>
                <w:b/>
                <w:bCs/>
                <w:sz w:val="22"/>
                <w:szCs w:val="22"/>
              </w:rPr>
            </w:pPr>
          </w:p>
        </w:tc>
      </w:tr>
      <w:tr w:rsidR="00F06035" w:rsidRPr="00F06035" w14:paraId="39BF4464"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42B95416" w14:textId="77777777" w:rsidR="00F06035" w:rsidRPr="00F06035" w:rsidRDefault="00F06035" w:rsidP="00F06035">
            <w:pPr>
              <w:rPr>
                <w:sz w:val="22"/>
                <w:szCs w:val="22"/>
              </w:rPr>
            </w:pPr>
            <w:r w:rsidRPr="00F06035">
              <w:rPr>
                <w:sz w:val="22"/>
                <w:szCs w:val="22"/>
              </w:rPr>
              <w:t>Naplata ulaznice / kotizacija (planiran iznos)</w:t>
            </w:r>
          </w:p>
        </w:tc>
        <w:tc>
          <w:tcPr>
            <w:tcW w:w="3225" w:type="dxa"/>
            <w:tcBorders>
              <w:top w:val="single" w:sz="4" w:space="0" w:color="auto"/>
              <w:left w:val="single" w:sz="4" w:space="0" w:color="auto"/>
              <w:bottom w:val="single" w:sz="4" w:space="0" w:color="auto"/>
              <w:right w:val="single" w:sz="4" w:space="0" w:color="auto"/>
            </w:tcBorders>
            <w:noWrap/>
            <w:vAlign w:val="center"/>
            <w:hideMark/>
          </w:tcPr>
          <w:p w14:paraId="5ADBA2C9" w14:textId="4759AE47" w:rsidR="00F06035" w:rsidRPr="00F06035" w:rsidRDefault="00F06035" w:rsidP="00F06035">
            <w:pPr>
              <w:jc w:val="both"/>
              <w:rPr>
                <w:b/>
                <w:bCs/>
                <w:sz w:val="22"/>
                <w:szCs w:val="22"/>
              </w:rPr>
            </w:pPr>
            <w:r w:rsidRPr="00F06035">
              <w:rPr>
                <w:b/>
                <w:bCs/>
                <w:sz w:val="22"/>
                <w:szCs w:val="22"/>
              </w:rPr>
              <w:t xml:space="preserve">DA                        ___________ €                                                        </w:t>
            </w:r>
          </w:p>
        </w:tc>
        <w:tc>
          <w:tcPr>
            <w:tcW w:w="3617" w:type="dxa"/>
            <w:tcBorders>
              <w:top w:val="single" w:sz="4" w:space="0" w:color="auto"/>
              <w:left w:val="single" w:sz="4" w:space="0" w:color="auto"/>
              <w:bottom w:val="single" w:sz="4" w:space="0" w:color="auto"/>
              <w:right w:val="single" w:sz="4" w:space="0" w:color="auto"/>
            </w:tcBorders>
            <w:vAlign w:val="center"/>
            <w:hideMark/>
          </w:tcPr>
          <w:p w14:paraId="3700EE35" w14:textId="77777777" w:rsidR="00F06035" w:rsidRPr="00F06035" w:rsidRDefault="00F06035" w:rsidP="00F06035">
            <w:pPr>
              <w:jc w:val="both"/>
              <w:rPr>
                <w:b/>
                <w:bCs/>
                <w:sz w:val="22"/>
                <w:szCs w:val="22"/>
              </w:rPr>
            </w:pPr>
            <w:r w:rsidRPr="00F06035">
              <w:rPr>
                <w:b/>
                <w:bCs/>
                <w:sz w:val="22"/>
                <w:szCs w:val="22"/>
              </w:rPr>
              <w:t xml:space="preserve">NE </w:t>
            </w:r>
          </w:p>
        </w:tc>
      </w:tr>
      <w:tr w:rsidR="00F06035" w:rsidRPr="00F06035" w14:paraId="7D62C1FE" w14:textId="77777777" w:rsidTr="006C6BE8">
        <w:trPr>
          <w:trHeight w:val="510"/>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79AF81B2" w14:textId="77777777" w:rsidR="00F06035" w:rsidRPr="00F06035" w:rsidRDefault="00F06035" w:rsidP="00F06035">
            <w:pPr>
              <w:jc w:val="both"/>
              <w:rPr>
                <w:sz w:val="22"/>
                <w:szCs w:val="22"/>
              </w:rPr>
            </w:pPr>
            <w:r w:rsidRPr="00F06035">
              <w:rPr>
                <w:sz w:val="22"/>
                <w:szCs w:val="22"/>
              </w:rPr>
              <w:t xml:space="preserve">Očekivani rezultati (broj posjetitelja / broj noćenja /prihod u </w:t>
            </w:r>
            <w:proofErr w:type="spellStart"/>
            <w:r w:rsidRPr="00F06035">
              <w:rPr>
                <w:sz w:val="22"/>
                <w:szCs w:val="22"/>
              </w:rPr>
              <w:t>eur</w:t>
            </w:r>
            <w:proofErr w:type="spellEnd"/>
            <w:r w:rsidRPr="00F06035">
              <w:rPr>
                <w:sz w:val="22"/>
                <w:szCs w:val="22"/>
              </w:rPr>
              <w:t>)</w:t>
            </w:r>
          </w:p>
        </w:tc>
        <w:tc>
          <w:tcPr>
            <w:tcW w:w="6842" w:type="dxa"/>
            <w:gridSpan w:val="2"/>
            <w:tcBorders>
              <w:top w:val="single" w:sz="4" w:space="0" w:color="auto"/>
              <w:left w:val="single" w:sz="4" w:space="0" w:color="auto"/>
              <w:bottom w:val="single" w:sz="4" w:space="0" w:color="auto"/>
              <w:right w:val="single" w:sz="4" w:space="0" w:color="auto"/>
            </w:tcBorders>
            <w:noWrap/>
            <w:vAlign w:val="center"/>
          </w:tcPr>
          <w:p w14:paraId="5D0F93E8" w14:textId="77777777" w:rsidR="00F06035" w:rsidRPr="00F06035" w:rsidRDefault="00F06035" w:rsidP="00F06035">
            <w:pPr>
              <w:jc w:val="both"/>
              <w:rPr>
                <w:b/>
                <w:bCs/>
                <w:sz w:val="22"/>
                <w:szCs w:val="22"/>
              </w:rPr>
            </w:pPr>
          </w:p>
          <w:p w14:paraId="39AA0A11" w14:textId="77777777" w:rsidR="00F06035" w:rsidRPr="00F06035" w:rsidRDefault="00F06035" w:rsidP="00F06035">
            <w:pPr>
              <w:jc w:val="both"/>
              <w:rPr>
                <w:b/>
                <w:bCs/>
                <w:sz w:val="22"/>
                <w:szCs w:val="22"/>
              </w:rPr>
            </w:pPr>
          </w:p>
          <w:p w14:paraId="4B50FF66" w14:textId="77777777" w:rsidR="00F06035" w:rsidRPr="00F06035" w:rsidRDefault="00F06035" w:rsidP="00F06035">
            <w:pPr>
              <w:jc w:val="both"/>
              <w:rPr>
                <w:b/>
                <w:bCs/>
                <w:sz w:val="22"/>
                <w:szCs w:val="22"/>
              </w:rPr>
            </w:pPr>
          </w:p>
        </w:tc>
      </w:tr>
      <w:tr w:rsidR="00F06035" w:rsidRPr="00F06035" w14:paraId="6D097C82" w14:textId="77777777" w:rsidTr="006C6BE8">
        <w:trPr>
          <w:trHeight w:val="510"/>
          <w:jc w:val="center"/>
        </w:trPr>
        <w:tc>
          <w:tcPr>
            <w:tcW w:w="10350"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50B93A96" w14:textId="77777777" w:rsidR="00F06035" w:rsidRPr="00F06035" w:rsidRDefault="00F06035" w:rsidP="00F06035">
            <w:pPr>
              <w:jc w:val="both"/>
              <w:rPr>
                <w:b/>
                <w:sz w:val="22"/>
                <w:szCs w:val="22"/>
              </w:rPr>
            </w:pPr>
            <w:r w:rsidRPr="00F06035">
              <w:rPr>
                <w:b/>
                <w:color w:val="FFFFFF" w:themeColor="background1"/>
                <w:sz w:val="22"/>
                <w:szCs w:val="22"/>
              </w:rPr>
              <w:t>MEDIJSKA POKRIVENOST DOGAĐANJA</w:t>
            </w:r>
          </w:p>
        </w:tc>
      </w:tr>
      <w:tr w:rsidR="00F06035" w:rsidRPr="00F06035" w14:paraId="72B85C8C" w14:textId="77777777" w:rsidTr="006C6BE8">
        <w:trPr>
          <w:trHeight w:val="1826"/>
          <w:jc w:val="center"/>
        </w:trPr>
        <w:tc>
          <w:tcPr>
            <w:tcW w:w="3508" w:type="dxa"/>
            <w:tcBorders>
              <w:top w:val="single" w:sz="4" w:space="0" w:color="auto"/>
              <w:left w:val="single" w:sz="4" w:space="0" w:color="auto"/>
              <w:bottom w:val="single" w:sz="4" w:space="0" w:color="auto"/>
              <w:right w:val="single" w:sz="4" w:space="0" w:color="auto"/>
            </w:tcBorders>
            <w:vAlign w:val="center"/>
          </w:tcPr>
          <w:p w14:paraId="1FFA7646" w14:textId="77777777" w:rsidR="00F06035" w:rsidRPr="00F06035" w:rsidRDefault="00F06035" w:rsidP="00F06035">
            <w:pPr>
              <w:jc w:val="both"/>
              <w:rPr>
                <w:sz w:val="22"/>
                <w:szCs w:val="22"/>
              </w:rPr>
            </w:pPr>
          </w:p>
          <w:p w14:paraId="66981665" w14:textId="77777777" w:rsidR="00F06035" w:rsidRPr="00F06035" w:rsidRDefault="00F06035" w:rsidP="00F06035">
            <w:pPr>
              <w:jc w:val="both"/>
              <w:rPr>
                <w:sz w:val="22"/>
                <w:szCs w:val="22"/>
              </w:rPr>
            </w:pPr>
            <w:r w:rsidRPr="00F06035">
              <w:rPr>
                <w:sz w:val="22"/>
                <w:szCs w:val="22"/>
              </w:rPr>
              <w:t>MEDIA PLAN (TV, radio, tisak, društvene mreže)</w:t>
            </w:r>
          </w:p>
        </w:tc>
        <w:tc>
          <w:tcPr>
            <w:tcW w:w="6842" w:type="dxa"/>
            <w:gridSpan w:val="2"/>
            <w:tcBorders>
              <w:top w:val="single" w:sz="4" w:space="0" w:color="auto"/>
              <w:left w:val="single" w:sz="4" w:space="0" w:color="auto"/>
              <w:bottom w:val="single" w:sz="4" w:space="0" w:color="auto"/>
              <w:right w:val="single" w:sz="4" w:space="0" w:color="auto"/>
            </w:tcBorders>
            <w:vAlign w:val="center"/>
            <w:hideMark/>
          </w:tcPr>
          <w:p w14:paraId="73A01F05" w14:textId="77777777" w:rsidR="00F06035" w:rsidRPr="00F06035" w:rsidRDefault="00F06035" w:rsidP="00F06035">
            <w:pPr>
              <w:jc w:val="both"/>
              <w:rPr>
                <w:b/>
                <w:sz w:val="22"/>
                <w:szCs w:val="22"/>
              </w:rPr>
            </w:pPr>
            <w:r w:rsidRPr="00F06035">
              <w:rPr>
                <w:b/>
                <w:sz w:val="22"/>
                <w:szCs w:val="22"/>
              </w:rPr>
              <w:t>1.</w:t>
            </w:r>
          </w:p>
          <w:p w14:paraId="60D2E618" w14:textId="77777777" w:rsidR="00F06035" w:rsidRPr="00F06035" w:rsidRDefault="00F06035" w:rsidP="00F06035">
            <w:pPr>
              <w:jc w:val="both"/>
              <w:rPr>
                <w:b/>
                <w:sz w:val="22"/>
                <w:szCs w:val="22"/>
              </w:rPr>
            </w:pPr>
            <w:r w:rsidRPr="00F06035">
              <w:rPr>
                <w:b/>
                <w:sz w:val="22"/>
                <w:szCs w:val="22"/>
              </w:rPr>
              <w:t>2.</w:t>
            </w:r>
          </w:p>
          <w:p w14:paraId="15D21A7C" w14:textId="77777777" w:rsidR="00F06035" w:rsidRPr="00F06035" w:rsidRDefault="00F06035" w:rsidP="00F06035">
            <w:pPr>
              <w:jc w:val="both"/>
              <w:rPr>
                <w:b/>
                <w:sz w:val="22"/>
                <w:szCs w:val="22"/>
              </w:rPr>
            </w:pPr>
            <w:r w:rsidRPr="00F06035">
              <w:rPr>
                <w:b/>
                <w:sz w:val="22"/>
                <w:szCs w:val="22"/>
              </w:rPr>
              <w:t>3.</w:t>
            </w:r>
          </w:p>
          <w:p w14:paraId="384ED2E0" w14:textId="77777777" w:rsidR="00F06035" w:rsidRPr="00F06035" w:rsidRDefault="00F06035" w:rsidP="00F06035">
            <w:pPr>
              <w:jc w:val="both"/>
              <w:rPr>
                <w:b/>
                <w:sz w:val="22"/>
                <w:szCs w:val="22"/>
              </w:rPr>
            </w:pPr>
            <w:r w:rsidRPr="00F06035">
              <w:rPr>
                <w:b/>
                <w:sz w:val="22"/>
                <w:szCs w:val="22"/>
              </w:rPr>
              <w:t>4.</w:t>
            </w:r>
          </w:p>
          <w:p w14:paraId="42FCAE52" w14:textId="77777777" w:rsidR="00F06035" w:rsidRPr="00F06035" w:rsidRDefault="00F06035" w:rsidP="00F06035">
            <w:pPr>
              <w:jc w:val="both"/>
              <w:rPr>
                <w:b/>
                <w:sz w:val="22"/>
                <w:szCs w:val="22"/>
              </w:rPr>
            </w:pPr>
            <w:r w:rsidRPr="00F06035">
              <w:rPr>
                <w:b/>
                <w:sz w:val="22"/>
                <w:szCs w:val="22"/>
              </w:rPr>
              <w:t>5.</w:t>
            </w:r>
          </w:p>
        </w:tc>
      </w:tr>
      <w:tr w:rsidR="00F06035" w:rsidRPr="00F06035" w14:paraId="3BA543FA" w14:textId="77777777" w:rsidTr="006C6BE8">
        <w:trPr>
          <w:trHeight w:val="1159"/>
          <w:jc w:val="center"/>
        </w:trPr>
        <w:tc>
          <w:tcPr>
            <w:tcW w:w="3508" w:type="dxa"/>
            <w:tcBorders>
              <w:top w:val="single" w:sz="4" w:space="0" w:color="auto"/>
              <w:left w:val="single" w:sz="4" w:space="0" w:color="auto"/>
              <w:bottom w:val="single" w:sz="4" w:space="0" w:color="auto"/>
              <w:right w:val="single" w:sz="4" w:space="0" w:color="auto"/>
            </w:tcBorders>
            <w:vAlign w:val="center"/>
          </w:tcPr>
          <w:p w14:paraId="25C3621E" w14:textId="77777777" w:rsidR="00F06035" w:rsidRPr="00F06035" w:rsidRDefault="00F06035" w:rsidP="00F06035">
            <w:pPr>
              <w:jc w:val="both"/>
              <w:rPr>
                <w:sz w:val="22"/>
                <w:szCs w:val="22"/>
              </w:rPr>
            </w:pPr>
          </w:p>
          <w:p w14:paraId="5397EB18" w14:textId="77777777" w:rsidR="00F06035" w:rsidRPr="00F06035" w:rsidRDefault="00F06035" w:rsidP="00F06035">
            <w:pPr>
              <w:jc w:val="both"/>
              <w:rPr>
                <w:sz w:val="22"/>
                <w:szCs w:val="22"/>
              </w:rPr>
            </w:pPr>
            <w:r w:rsidRPr="00F06035">
              <w:rPr>
                <w:sz w:val="22"/>
                <w:szCs w:val="22"/>
              </w:rPr>
              <w:t>Ukupan planirani iznos</w:t>
            </w:r>
          </w:p>
          <w:p w14:paraId="0622DB87" w14:textId="77777777" w:rsidR="00F06035" w:rsidRPr="00F06035" w:rsidRDefault="00F06035" w:rsidP="00F06035">
            <w:pPr>
              <w:jc w:val="both"/>
              <w:rPr>
                <w:sz w:val="22"/>
                <w:szCs w:val="22"/>
              </w:rPr>
            </w:pPr>
            <w:r w:rsidRPr="00F06035">
              <w:rPr>
                <w:sz w:val="22"/>
                <w:szCs w:val="22"/>
              </w:rPr>
              <w:t>oglašavanja manifestacije u 2026.</w:t>
            </w:r>
          </w:p>
          <w:p w14:paraId="024C7B6D" w14:textId="77777777" w:rsidR="00F06035" w:rsidRPr="00F06035" w:rsidRDefault="00F06035" w:rsidP="00F06035">
            <w:pPr>
              <w:jc w:val="both"/>
              <w:rPr>
                <w:sz w:val="22"/>
                <w:szCs w:val="22"/>
              </w:rPr>
            </w:pP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4B27AC9C" w14:textId="77777777" w:rsidR="00F06035" w:rsidRPr="00F06035" w:rsidRDefault="00F06035" w:rsidP="00F06035">
            <w:pPr>
              <w:jc w:val="both"/>
              <w:rPr>
                <w:b/>
                <w:sz w:val="22"/>
                <w:szCs w:val="22"/>
              </w:rPr>
            </w:pPr>
          </w:p>
          <w:p w14:paraId="4C15B65D" w14:textId="77777777" w:rsidR="00F06035" w:rsidRPr="00F06035" w:rsidRDefault="00F06035" w:rsidP="00F06035">
            <w:pPr>
              <w:jc w:val="both"/>
              <w:rPr>
                <w:b/>
                <w:sz w:val="22"/>
                <w:szCs w:val="22"/>
              </w:rPr>
            </w:pPr>
          </w:p>
          <w:p w14:paraId="7801E885" w14:textId="77777777" w:rsidR="00F06035" w:rsidRPr="00F06035" w:rsidRDefault="00F06035" w:rsidP="00F06035">
            <w:pPr>
              <w:jc w:val="both"/>
              <w:rPr>
                <w:b/>
                <w:sz w:val="22"/>
                <w:szCs w:val="22"/>
              </w:rPr>
            </w:pPr>
          </w:p>
          <w:p w14:paraId="7C42353E" w14:textId="77777777" w:rsidR="00F06035" w:rsidRPr="00F06035" w:rsidRDefault="00F06035" w:rsidP="00F06035">
            <w:pPr>
              <w:jc w:val="both"/>
              <w:rPr>
                <w:b/>
                <w:sz w:val="22"/>
                <w:szCs w:val="22"/>
              </w:rPr>
            </w:pPr>
          </w:p>
          <w:p w14:paraId="13018057" w14:textId="77777777" w:rsidR="00F06035" w:rsidRPr="00F06035" w:rsidRDefault="00F06035" w:rsidP="00F06035">
            <w:pPr>
              <w:jc w:val="both"/>
              <w:rPr>
                <w:b/>
                <w:sz w:val="22"/>
                <w:szCs w:val="22"/>
              </w:rPr>
            </w:pPr>
          </w:p>
        </w:tc>
      </w:tr>
      <w:tr w:rsidR="00F06035" w:rsidRPr="00F06035" w14:paraId="45A3114E" w14:textId="77777777" w:rsidTr="006C6BE8">
        <w:trPr>
          <w:trHeight w:val="510"/>
          <w:jc w:val="center"/>
        </w:trPr>
        <w:tc>
          <w:tcPr>
            <w:tcW w:w="10350"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4E2D9467" w14:textId="77777777" w:rsidR="00F06035" w:rsidRPr="00F06035" w:rsidRDefault="00F06035" w:rsidP="00F06035">
            <w:pPr>
              <w:jc w:val="both"/>
              <w:rPr>
                <w:b/>
                <w:sz w:val="22"/>
                <w:szCs w:val="22"/>
              </w:rPr>
            </w:pPr>
            <w:r w:rsidRPr="00F06035">
              <w:rPr>
                <w:b/>
                <w:color w:val="FFFFFF" w:themeColor="background1"/>
                <w:sz w:val="22"/>
                <w:szCs w:val="22"/>
              </w:rPr>
              <w:t xml:space="preserve">POTREBNA SREDSTVA ZA ORGANIZACIJU  </w:t>
            </w:r>
            <w:r w:rsidRPr="00F06035">
              <w:rPr>
                <w:b/>
                <w:bCs/>
                <w:color w:val="FFFFFF" w:themeColor="background1"/>
                <w:sz w:val="22"/>
                <w:szCs w:val="22"/>
              </w:rPr>
              <w:t>- IZNOS U EUR</w:t>
            </w:r>
          </w:p>
        </w:tc>
      </w:tr>
      <w:tr w:rsidR="00F06035" w:rsidRPr="00F06035" w14:paraId="4C36F8D7" w14:textId="77777777" w:rsidTr="006C6BE8">
        <w:trPr>
          <w:trHeight w:val="454"/>
          <w:jc w:val="center"/>
        </w:trPr>
        <w:tc>
          <w:tcPr>
            <w:tcW w:w="3508" w:type="dxa"/>
            <w:tcBorders>
              <w:top w:val="single" w:sz="4" w:space="0" w:color="auto"/>
              <w:left w:val="single" w:sz="4" w:space="0" w:color="auto"/>
              <w:bottom w:val="nil"/>
              <w:right w:val="single" w:sz="4" w:space="0" w:color="auto"/>
            </w:tcBorders>
            <w:vAlign w:val="center"/>
            <w:hideMark/>
          </w:tcPr>
          <w:p w14:paraId="1BDBA7AB" w14:textId="77777777" w:rsidR="00F06035" w:rsidRPr="00F06035" w:rsidRDefault="00F06035" w:rsidP="00F06035">
            <w:pPr>
              <w:jc w:val="both"/>
              <w:rPr>
                <w:sz w:val="22"/>
                <w:szCs w:val="22"/>
              </w:rPr>
            </w:pPr>
            <w:r w:rsidRPr="00F06035">
              <w:rPr>
                <w:sz w:val="22"/>
                <w:szCs w:val="22"/>
              </w:rPr>
              <w:t xml:space="preserve">UKUPAN IZNOS sredstava za realizaciju događanja </w:t>
            </w:r>
          </w:p>
        </w:tc>
        <w:tc>
          <w:tcPr>
            <w:tcW w:w="6842" w:type="dxa"/>
            <w:gridSpan w:val="2"/>
            <w:tcBorders>
              <w:top w:val="single" w:sz="4" w:space="0" w:color="auto"/>
              <w:left w:val="single" w:sz="4" w:space="0" w:color="auto"/>
              <w:bottom w:val="nil"/>
              <w:right w:val="single" w:sz="4" w:space="0" w:color="auto"/>
            </w:tcBorders>
            <w:vAlign w:val="center"/>
          </w:tcPr>
          <w:p w14:paraId="54BC05CA" w14:textId="77777777" w:rsidR="00F06035" w:rsidRPr="00F06035" w:rsidRDefault="00F06035" w:rsidP="00F06035">
            <w:pPr>
              <w:jc w:val="both"/>
              <w:rPr>
                <w:bCs/>
                <w:sz w:val="22"/>
                <w:szCs w:val="22"/>
              </w:rPr>
            </w:pPr>
          </w:p>
        </w:tc>
      </w:tr>
      <w:tr w:rsidR="006C6BE8" w:rsidRPr="00F06035" w14:paraId="32B468FE" w14:textId="77777777" w:rsidTr="006C6BE8">
        <w:trPr>
          <w:trHeight w:val="454"/>
          <w:jc w:val="center"/>
        </w:trPr>
        <w:tc>
          <w:tcPr>
            <w:tcW w:w="3508" w:type="dxa"/>
            <w:tcBorders>
              <w:top w:val="nil"/>
              <w:left w:val="nil"/>
              <w:bottom w:val="single" w:sz="4" w:space="0" w:color="auto"/>
              <w:right w:val="nil"/>
            </w:tcBorders>
            <w:vAlign w:val="center"/>
          </w:tcPr>
          <w:p w14:paraId="0A2A3FA5" w14:textId="77777777" w:rsidR="006C6BE8" w:rsidRPr="00F06035" w:rsidRDefault="006C6BE8" w:rsidP="00F06035">
            <w:pPr>
              <w:rPr>
                <w:sz w:val="22"/>
                <w:szCs w:val="22"/>
              </w:rPr>
            </w:pPr>
          </w:p>
        </w:tc>
        <w:tc>
          <w:tcPr>
            <w:tcW w:w="6842" w:type="dxa"/>
            <w:gridSpan w:val="2"/>
            <w:tcBorders>
              <w:top w:val="nil"/>
              <w:left w:val="nil"/>
              <w:bottom w:val="single" w:sz="4" w:space="0" w:color="auto"/>
              <w:right w:val="nil"/>
            </w:tcBorders>
            <w:vAlign w:val="center"/>
          </w:tcPr>
          <w:p w14:paraId="11D85152" w14:textId="77777777" w:rsidR="006C6BE8" w:rsidRPr="00F06035" w:rsidRDefault="006C6BE8" w:rsidP="00F06035">
            <w:pPr>
              <w:jc w:val="both"/>
              <w:rPr>
                <w:bCs/>
                <w:sz w:val="22"/>
                <w:szCs w:val="22"/>
              </w:rPr>
            </w:pPr>
          </w:p>
        </w:tc>
      </w:tr>
      <w:tr w:rsidR="00F06035" w:rsidRPr="00F06035" w14:paraId="652F7C08" w14:textId="77777777" w:rsidTr="006C6BE8">
        <w:trPr>
          <w:trHeight w:val="454"/>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73F51D81" w14:textId="77777777" w:rsidR="00F06035" w:rsidRPr="00F06035" w:rsidRDefault="00F06035" w:rsidP="00F06035">
            <w:pPr>
              <w:rPr>
                <w:sz w:val="22"/>
                <w:szCs w:val="22"/>
              </w:rPr>
            </w:pPr>
            <w:r w:rsidRPr="00F06035">
              <w:rPr>
                <w:sz w:val="22"/>
                <w:szCs w:val="22"/>
              </w:rPr>
              <w:t>Vlastita sredstva ORGANIZATORA</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1D79D00E" w14:textId="77777777" w:rsidR="00F06035" w:rsidRPr="00F06035" w:rsidRDefault="00F06035" w:rsidP="00F06035">
            <w:pPr>
              <w:jc w:val="both"/>
              <w:rPr>
                <w:bCs/>
                <w:sz w:val="22"/>
                <w:szCs w:val="22"/>
              </w:rPr>
            </w:pPr>
          </w:p>
        </w:tc>
      </w:tr>
      <w:tr w:rsidR="00F06035" w:rsidRPr="00F06035" w14:paraId="444E1F93" w14:textId="77777777" w:rsidTr="006C6BE8">
        <w:trPr>
          <w:trHeight w:val="454"/>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69B61BAA" w14:textId="77777777" w:rsidR="00F06035" w:rsidRPr="00F06035" w:rsidRDefault="00F06035" w:rsidP="00F06035">
            <w:pPr>
              <w:jc w:val="both"/>
              <w:rPr>
                <w:sz w:val="22"/>
                <w:szCs w:val="22"/>
              </w:rPr>
            </w:pPr>
            <w:r w:rsidRPr="00F06035">
              <w:rPr>
                <w:sz w:val="22"/>
                <w:szCs w:val="22"/>
              </w:rPr>
              <w:t>Sredstva gospodarskih i drugih subjekata (navesti izvore i % udio u ukupnom financiranju )</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0A504405" w14:textId="77777777" w:rsidR="00F06035" w:rsidRPr="00F06035" w:rsidRDefault="00F06035" w:rsidP="00F06035">
            <w:pPr>
              <w:jc w:val="both"/>
              <w:rPr>
                <w:bCs/>
                <w:sz w:val="22"/>
                <w:szCs w:val="22"/>
              </w:rPr>
            </w:pPr>
          </w:p>
        </w:tc>
      </w:tr>
      <w:tr w:rsidR="00F06035" w:rsidRPr="00F06035" w14:paraId="4D83532E" w14:textId="77777777" w:rsidTr="006C6BE8">
        <w:trPr>
          <w:trHeight w:val="454"/>
          <w:jc w:val="center"/>
        </w:trPr>
        <w:tc>
          <w:tcPr>
            <w:tcW w:w="3508" w:type="dxa"/>
            <w:tcBorders>
              <w:top w:val="single" w:sz="4" w:space="0" w:color="auto"/>
              <w:left w:val="single" w:sz="4" w:space="0" w:color="auto"/>
              <w:bottom w:val="single" w:sz="4" w:space="0" w:color="auto"/>
              <w:right w:val="single" w:sz="4" w:space="0" w:color="auto"/>
            </w:tcBorders>
            <w:vAlign w:val="center"/>
            <w:hideMark/>
          </w:tcPr>
          <w:p w14:paraId="041E273E" w14:textId="3A6060C8" w:rsidR="00F06035" w:rsidRPr="00F06035" w:rsidRDefault="00F06035" w:rsidP="00F06035">
            <w:pPr>
              <w:jc w:val="both"/>
              <w:rPr>
                <w:sz w:val="22"/>
                <w:szCs w:val="22"/>
              </w:rPr>
            </w:pPr>
            <w:r w:rsidRPr="00F06035">
              <w:rPr>
                <w:sz w:val="22"/>
                <w:szCs w:val="22"/>
              </w:rPr>
              <w:t>Traženi iznos potpore od TZG</w:t>
            </w:r>
            <w:r w:rsidR="00BF1637">
              <w:rPr>
                <w:sz w:val="22"/>
                <w:szCs w:val="22"/>
              </w:rPr>
              <w:t>V</w:t>
            </w:r>
          </w:p>
        </w:tc>
        <w:tc>
          <w:tcPr>
            <w:tcW w:w="6842" w:type="dxa"/>
            <w:gridSpan w:val="2"/>
            <w:tcBorders>
              <w:top w:val="single" w:sz="4" w:space="0" w:color="auto"/>
              <w:left w:val="single" w:sz="4" w:space="0" w:color="auto"/>
              <w:bottom w:val="single" w:sz="4" w:space="0" w:color="auto"/>
              <w:right w:val="single" w:sz="4" w:space="0" w:color="auto"/>
            </w:tcBorders>
            <w:vAlign w:val="center"/>
          </w:tcPr>
          <w:p w14:paraId="13D42B06" w14:textId="77777777" w:rsidR="00F06035" w:rsidRPr="00F06035" w:rsidRDefault="00F06035" w:rsidP="00F06035">
            <w:pPr>
              <w:jc w:val="both"/>
              <w:rPr>
                <w:bCs/>
                <w:sz w:val="22"/>
                <w:szCs w:val="22"/>
              </w:rPr>
            </w:pPr>
          </w:p>
        </w:tc>
      </w:tr>
      <w:tr w:rsidR="00F06035" w:rsidRPr="00F06035" w14:paraId="7FFF7EA8" w14:textId="77777777" w:rsidTr="006C6BE8">
        <w:trPr>
          <w:trHeight w:val="323"/>
          <w:jc w:val="center"/>
        </w:trPr>
        <w:tc>
          <w:tcPr>
            <w:tcW w:w="3508" w:type="dxa"/>
            <w:tcBorders>
              <w:top w:val="single" w:sz="4" w:space="0" w:color="auto"/>
              <w:left w:val="nil"/>
              <w:bottom w:val="nil"/>
              <w:right w:val="nil"/>
            </w:tcBorders>
            <w:vAlign w:val="center"/>
          </w:tcPr>
          <w:p w14:paraId="421AE8EC" w14:textId="77777777" w:rsidR="00F06035" w:rsidRPr="00F06035" w:rsidRDefault="00F06035" w:rsidP="00F06035">
            <w:pPr>
              <w:jc w:val="both"/>
              <w:rPr>
                <w:b/>
                <w:bCs/>
                <w:sz w:val="22"/>
                <w:szCs w:val="22"/>
              </w:rPr>
            </w:pPr>
          </w:p>
        </w:tc>
        <w:tc>
          <w:tcPr>
            <w:tcW w:w="6842" w:type="dxa"/>
            <w:gridSpan w:val="2"/>
            <w:tcBorders>
              <w:top w:val="single" w:sz="4" w:space="0" w:color="auto"/>
              <w:left w:val="nil"/>
              <w:bottom w:val="nil"/>
              <w:right w:val="nil"/>
            </w:tcBorders>
            <w:vAlign w:val="center"/>
          </w:tcPr>
          <w:p w14:paraId="1D667E14" w14:textId="77777777" w:rsidR="00F06035" w:rsidRPr="00F06035" w:rsidRDefault="00F06035" w:rsidP="00F06035">
            <w:pPr>
              <w:jc w:val="both"/>
              <w:rPr>
                <w:b/>
                <w:sz w:val="22"/>
                <w:szCs w:val="22"/>
              </w:rPr>
            </w:pPr>
          </w:p>
        </w:tc>
      </w:tr>
    </w:tbl>
    <w:p w14:paraId="07AAF87B" w14:textId="77777777" w:rsidR="00F06035" w:rsidRPr="00F06035" w:rsidRDefault="00F06035" w:rsidP="00F06035">
      <w:pPr>
        <w:jc w:val="both"/>
        <w:rPr>
          <w:i/>
          <w:iCs/>
          <w:sz w:val="22"/>
          <w:szCs w:val="22"/>
        </w:rPr>
      </w:pPr>
    </w:p>
    <w:p w14:paraId="450B4D7E" w14:textId="77777777" w:rsidR="00F06035" w:rsidRPr="00F06035" w:rsidRDefault="00F06035" w:rsidP="00F06035">
      <w:pPr>
        <w:jc w:val="both"/>
        <w:rPr>
          <w:i/>
          <w:iCs/>
          <w:sz w:val="22"/>
          <w:szCs w:val="22"/>
        </w:rPr>
      </w:pPr>
    </w:p>
    <w:p w14:paraId="5DA8A733" w14:textId="634B2DD6" w:rsidR="00F06035" w:rsidRPr="00F06035" w:rsidRDefault="00F06035" w:rsidP="00F06035">
      <w:pPr>
        <w:jc w:val="both"/>
        <w:rPr>
          <w:i/>
          <w:iCs/>
          <w:sz w:val="22"/>
          <w:szCs w:val="22"/>
        </w:rPr>
      </w:pPr>
      <w:r w:rsidRPr="00F06035">
        <w:rPr>
          <w:i/>
          <w:iCs/>
          <w:sz w:val="22"/>
          <w:szCs w:val="22"/>
        </w:rPr>
        <w:t>Podnositelj prijave neopozivo izjavljuje kako u svrhu sklapanja i izvršenja ugovora te ispunjavanja obveza određenih pozitivnim propisima ovime dobrovoljno pristaje da TZG</w:t>
      </w:r>
      <w:r>
        <w:rPr>
          <w:i/>
          <w:iCs/>
          <w:sz w:val="22"/>
          <w:szCs w:val="22"/>
        </w:rPr>
        <w:t>V</w:t>
      </w:r>
      <w:r w:rsidRPr="00F06035">
        <w:rPr>
          <w:i/>
          <w:iCs/>
          <w:sz w:val="22"/>
          <w:szCs w:val="22"/>
        </w:rPr>
        <w:t xml:space="preserve"> prikuplja, obrađuje i upotrebljava osobne podataka Podnositelja prijave, i to sve osobne podatke koji se navode u ovom obrascu. Osobne podatke Podnositelja prijave TZGV čuva onoliko dugo koliko je potrebno u svrhe radi kojih se osobni podaci obrađuju, osim u slučaju kada je pozitivnim propisima TZGV dužan čuvati osobne podatke Nalogodavca u dužim rokovima. Podnositelj prijave ima pravo tražiti pristup osobnim podacima, ispravak, brisanje, ograničenje obrade odnosno uložiti prigovor na obradu. Radi ostvarivanja svojih prava Podnositelj prijave se može obratiti službeniku za zaštitu osobnih podataka TZGV, i to na slijedeće kontakte: info@vis-tourism.com. Ako TZGV ne postupi po prijavi Podnositelja prijave u roku od mjesec dana od dana zaprimanja prijave, Podnositelj prijave može Agenciji za zaštitu osobnih podataka podnijeti prigovor. Podnositelj prijave potpisom ovog prijave izričito dopušta TZGV da isti njegove osobne podatke navodi u javnim medijima i drugim povezanim stručnim glasilima, skupovima i drugim mjestima koji su povezani s predmetom ovog javnog poziva. </w:t>
      </w:r>
    </w:p>
    <w:p w14:paraId="2A2333DC" w14:textId="77777777" w:rsidR="00F06035" w:rsidRPr="00F06035" w:rsidRDefault="00F06035" w:rsidP="00F06035">
      <w:pPr>
        <w:jc w:val="both"/>
        <w:rPr>
          <w:i/>
          <w:iCs/>
          <w:sz w:val="22"/>
          <w:szCs w:val="22"/>
        </w:rPr>
      </w:pPr>
    </w:p>
    <w:p w14:paraId="23893AB7" w14:textId="77777777" w:rsidR="00F06035" w:rsidRPr="00F06035" w:rsidRDefault="00F06035" w:rsidP="00F06035">
      <w:pPr>
        <w:jc w:val="both"/>
        <w:rPr>
          <w:i/>
          <w:iCs/>
          <w:sz w:val="22"/>
          <w:szCs w:val="22"/>
        </w:rP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6199"/>
        <w:gridCol w:w="25"/>
      </w:tblGrid>
      <w:tr w:rsidR="00F06035" w:rsidRPr="00F06035" w14:paraId="7763AE19" w14:textId="77777777">
        <w:trPr>
          <w:gridAfter w:val="1"/>
          <w:wAfter w:w="25" w:type="dxa"/>
          <w:trHeight w:val="435"/>
          <w:jc w:val="center"/>
        </w:trPr>
        <w:tc>
          <w:tcPr>
            <w:tcW w:w="4112" w:type="dxa"/>
            <w:tcBorders>
              <w:top w:val="nil"/>
              <w:left w:val="nil"/>
              <w:bottom w:val="nil"/>
              <w:right w:val="nil"/>
            </w:tcBorders>
            <w:vAlign w:val="center"/>
            <w:hideMark/>
          </w:tcPr>
          <w:p w14:paraId="629E565F" w14:textId="77777777" w:rsidR="00F06035" w:rsidRPr="00F06035" w:rsidRDefault="00F06035" w:rsidP="00F06035">
            <w:pPr>
              <w:jc w:val="both"/>
              <w:rPr>
                <w:b/>
                <w:bCs/>
                <w:sz w:val="22"/>
                <w:szCs w:val="22"/>
                <w:u w:val="single"/>
              </w:rPr>
            </w:pPr>
            <w:r w:rsidRPr="00F06035">
              <w:rPr>
                <w:b/>
                <w:bCs/>
                <w:sz w:val="22"/>
                <w:szCs w:val="22"/>
                <w:u w:val="single"/>
              </w:rPr>
              <w:t>NAPOMENA:</w:t>
            </w:r>
          </w:p>
        </w:tc>
        <w:tc>
          <w:tcPr>
            <w:tcW w:w="6200" w:type="dxa"/>
            <w:tcBorders>
              <w:top w:val="nil"/>
              <w:left w:val="nil"/>
              <w:bottom w:val="nil"/>
              <w:right w:val="nil"/>
            </w:tcBorders>
            <w:vAlign w:val="center"/>
          </w:tcPr>
          <w:p w14:paraId="6F6456D2" w14:textId="77777777" w:rsidR="00F06035" w:rsidRPr="00F06035" w:rsidRDefault="00F06035" w:rsidP="00F06035">
            <w:pPr>
              <w:jc w:val="both"/>
              <w:rPr>
                <w:b/>
                <w:bCs/>
                <w:sz w:val="22"/>
                <w:szCs w:val="22"/>
              </w:rPr>
            </w:pPr>
          </w:p>
        </w:tc>
      </w:tr>
      <w:tr w:rsidR="00F06035" w:rsidRPr="00F06035" w14:paraId="60726F1C" w14:textId="77777777">
        <w:trPr>
          <w:trHeight w:val="435"/>
          <w:jc w:val="center"/>
        </w:trPr>
        <w:tc>
          <w:tcPr>
            <w:tcW w:w="10337" w:type="dxa"/>
            <w:gridSpan w:val="3"/>
            <w:tcBorders>
              <w:top w:val="single" w:sz="4" w:space="0" w:color="auto"/>
              <w:left w:val="single" w:sz="4" w:space="0" w:color="auto"/>
              <w:bottom w:val="single" w:sz="4" w:space="0" w:color="auto"/>
              <w:right w:val="single" w:sz="4" w:space="0" w:color="auto"/>
            </w:tcBorders>
            <w:vAlign w:val="center"/>
          </w:tcPr>
          <w:p w14:paraId="461AE001" w14:textId="77777777" w:rsidR="00F06035" w:rsidRPr="00F06035" w:rsidRDefault="00F06035" w:rsidP="00F06035">
            <w:pPr>
              <w:numPr>
                <w:ilvl w:val="0"/>
                <w:numId w:val="12"/>
              </w:numPr>
              <w:jc w:val="both"/>
              <w:rPr>
                <w:b/>
                <w:bCs/>
                <w:sz w:val="22"/>
                <w:szCs w:val="22"/>
              </w:rPr>
            </w:pPr>
            <w:r w:rsidRPr="00F06035">
              <w:rPr>
                <w:b/>
                <w:bCs/>
                <w:sz w:val="22"/>
                <w:szCs w:val="22"/>
              </w:rPr>
              <w:t xml:space="preserve"> Uz Zahtjev je potrebno priložiti i cjelokupnu dokumentaciju navedenu u Javnom pozivu </w:t>
            </w:r>
          </w:p>
          <w:p w14:paraId="10106800" w14:textId="77777777" w:rsidR="00F06035" w:rsidRPr="00F06035" w:rsidRDefault="00F06035" w:rsidP="00F06035">
            <w:pPr>
              <w:jc w:val="both"/>
              <w:rPr>
                <w:b/>
                <w:bCs/>
                <w:sz w:val="22"/>
                <w:szCs w:val="22"/>
              </w:rPr>
            </w:pPr>
          </w:p>
        </w:tc>
      </w:tr>
      <w:tr w:rsidR="00F06035" w:rsidRPr="00F06035" w14:paraId="063F4388" w14:textId="77777777">
        <w:trPr>
          <w:trHeight w:val="435"/>
          <w:jc w:val="center"/>
        </w:trPr>
        <w:tc>
          <w:tcPr>
            <w:tcW w:w="10337" w:type="dxa"/>
            <w:gridSpan w:val="3"/>
            <w:tcBorders>
              <w:top w:val="single" w:sz="4" w:space="0" w:color="auto"/>
              <w:left w:val="single" w:sz="4" w:space="0" w:color="auto"/>
              <w:bottom w:val="single" w:sz="4" w:space="0" w:color="auto"/>
              <w:right w:val="single" w:sz="4" w:space="0" w:color="auto"/>
            </w:tcBorders>
            <w:vAlign w:val="center"/>
          </w:tcPr>
          <w:p w14:paraId="211D7E55" w14:textId="77777777" w:rsidR="00F06035" w:rsidRPr="00F06035" w:rsidRDefault="00F06035" w:rsidP="00F06035">
            <w:pPr>
              <w:numPr>
                <w:ilvl w:val="0"/>
                <w:numId w:val="12"/>
              </w:numPr>
              <w:jc w:val="both"/>
              <w:rPr>
                <w:b/>
                <w:bCs/>
                <w:sz w:val="22"/>
                <w:szCs w:val="22"/>
              </w:rPr>
            </w:pPr>
            <w:r w:rsidRPr="00F06035">
              <w:rPr>
                <w:b/>
                <w:bCs/>
                <w:sz w:val="22"/>
                <w:szCs w:val="22"/>
              </w:rPr>
              <w:t>Kandidature s nepotpunom dokumentacijom i nepotpuno ispunjenim obrascima iz ovog Javnog poziva neće se razmatrati.</w:t>
            </w:r>
          </w:p>
          <w:p w14:paraId="038451B5" w14:textId="77777777" w:rsidR="00F06035" w:rsidRPr="00F06035" w:rsidRDefault="00F06035" w:rsidP="00F06035">
            <w:pPr>
              <w:jc w:val="both"/>
              <w:rPr>
                <w:b/>
                <w:bCs/>
                <w:sz w:val="22"/>
                <w:szCs w:val="22"/>
              </w:rPr>
            </w:pPr>
          </w:p>
        </w:tc>
      </w:tr>
      <w:tr w:rsidR="00F06035" w:rsidRPr="00F06035" w14:paraId="7708BD62" w14:textId="77777777">
        <w:trPr>
          <w:trHeight w:val="435"/>
          <w:jc w:val="center"/>
        </w:trPr>
        <w:tc>
          <w:tcPr>
            <w:tcW w:w="10337" w:type="dxa"/>
            <w:gridSpan w:val="3"/>
            <w:tcBorders>
              <w:top w:val="single" w:sz="4" w:space="0" w:color="auto"/>
              <w:left w:val="single" w:sz="4" w:space="0" w:color="auto"/>
              <w:bottom w:val="single" w:sz="4" w:space="0" w:color="auto"/>
              <w:right w:val="single" w:sz="4" w:space="0" w:color="auto"/>
            </w:tcBorders>
            <w:vAlign w:val="center"/>
            <w:hideMark/>
          </w:tcPr>
          <w:p w14:paraId="440E636A" w14:textId="0034EC79" w:rsidR="00F06035" w:rsidRPr="00F06035" w:rsidRDefault="00F06035" w:rsidP="00F06035">
            <w:pPr>
              <w:numPr>
                <w:ilvl w:val="0"/>
                <w:numId w:val="12"/>
              </w:numPr>
              <w:jc w:val="both"/>
              <w:rPr>
                <w:b/>
                <w:bCs/>
                <w:sz w:val="22"/>
                <w:szCs w:val="22"/>
              </w:rPr>
            </w:pPr>
            <w:r w:rsidRPr="00F06035">
              <w:rPr>
                <w:b/>
                <w:bCs/>
                <w:sz w:val="22"/>
                <w:szCs w:val="22"/>
              </w:rPr>
              <w:t xml:space="preserve">Popis korisnika s odobrenim iznosom i namjenom dodijeljenih sredstava biti će objavljen u roku od 15 dana od donošenja odluke na internetskim stranicama Turističke zajednice grada Visa, www.vis-tourism.com </w:t>
            </w:r>
          </w:p>
        </w:tc>
      </w:tr>
      <w:tr w:rsidR="00F06035" w:rsidRPr="00F06035" w14:paraId="592A1F9A" w14:textId="77777777" w:rsidTr="00F06035">
        <w:trPr>
          <w:trHeight w:val="1879"/>
          <w:jc w:val="center"/>
        </w:trPr>
        <w:tc>
          <w:tcPr>
            <w:tcW w:w="4112" w:type="dxa"/>
            <w:tcBorders>
              <w:top w:val="single" w:sz="4" w:space="0" w:color="auto"/>
              <w:left w:val="single" w:sz="4" w:space="0" w:color="auto"/>
              <w:bottom w:val="single" w:sz="4" w:space="0" w:color="auto"/>
              <w:right w:val="single" w:sz="4" w:space="0" w:color="auto"/>
            </w:tcBorders>
            <w:hideMark/>
          </w:tcPr>
          <w:p w14:paraId="26CCCE7B" w14:textId="77777777" w:rsidR="00F06035" w:rsidRDefault="00F06035" w:rsidP="00F06035">
            <w:pPr>
              <w:jc w:val="both"/>
              <w:rPr>
                <w:b/>
                <w:sz w:val="22"/>
                <w:szCs w:val="22"/>
              </w:rPr>
            </w:pPr>
            <w:r w:rsidRPr="00F06035">
              <w:rPr>
                <w:b/>
                <w:sz w:val="22"/>
                <w:szCs w:val="22"/>
              </w:rPr>
              <w:t>Mjesto i datum</w:t>
            </w:r>
          </w:p>
          <w:p w14:paraId="25565DAD" w14:textId="77777777" w:rsidR="00F06035" w:rsidRPr="00F06035" w:rsidRDefault="00F06035" w:rsidP="00F06035">
            <w:pPr>
              <w:jc w:val="both"/>
              <w:rPr>
                <w:bCs/>
                <w:sz w:val="22"/>
                <w:szCs w:val="22"/>
              </w:rPr>
            </w:pPr>
          </w:p>
        </w:tc>
        <w:tc>
          <w:tcPr>
            <w:tcW w:w="6225" w:type="dxa"/>
            <w:gridSpan w:val="2"/>
            <w:tcBorders>
              <w:top w:val="single" w:sz="4" w:space="0" w:color="auto"/>
              <w:left w:val="single" w:sz="4" w:space="0" w:color="auto"/>
              <w:bottom w:val="single" w:sz="4" w:space="0" w:color="auto"/>
              <w:right w:val="single" w:sz="4" w:space="0" w:color="auto"/>
            </w:tcBorders>
            <w:noWrap/>
          </w:tcPr>
          <w:p w14:paraId="7D548019" w14:textId="77777777" w:rsidR="00F06035" w:rsidRDefault="00F06035" w:rsidP="00F06035">
            <w:pPr>
              <w:jc w:val="both"/>
              <w:rPr>
                <w:b/>
                <w:sz w:val="22"/>
                <w:szCs w:val="22"/>
              </w:rPr>
            </w:pPr>
            <w:r w:rsidRPr="00F06035">
              <w:rPr>
                <w:b/>
                <w:sz w:val="22"/>
                <w:szCs w:val="22"/>
              </w:rPr>
              <w:t>Žig i potpis odgovorne osobe organizatora za realizaciju događanja</w:t>
            </w:r>
          </w:p>
          <w:p w14:paraId="740C8F23" w14:textId="77777777" w:rsidR="00F06035" w:rsidRPr="00F06035" w:rsidRDefault="00F06035" w:rsidP="00F06035">
            <w:pPr>
              <w:jc w:val="both"/>
              <w:rPr>
                <w:b/>
                <w:sz w:val="22"/>
                <w:szCs w:val="22"/>
              </w:rPr>
            </w:pPr>
          </w:p>
          <w:p w14:paraId="2DC33F83" w14:textId="77777777" w:rsidR="00F06035" w:rsidRPr="00F06035" w:rsidRDefault="00F06035" w:rsidP="00F06035">
            <w:pPr>
              <w:jc w:val="both"/>
              <w:rPr>
                <w:b/>
                <w:sz w:val="22"/>
                <w:szCs w:val="22"/>
              </w:rPr>
            </w:pPr>
          </w:p>
          <w:p w14:paraId="366844F4" w14:textId="77777777" w:rsidR="00F06035" w:rsidRPr="00F06035" w:rsidRDefault="00F06035" w:rsidP="00F06035">
            <w:pPr>
              <w:jc w:val="both"/>
              <w:rPr>
                <w:b/>
                <w:sz w:val="22"/>
                <w:szCs w:val="22"/>
              </w:rPr>
            </w:pPr>
          </w:p>
        </w:tc>
      </w:tr>
      <w:bookmarkEnd w:id="0"/>
    </w:tbl>
    <w:p w14:paraId="400B446A" w14:textId="77777777" w:rsidR="00F06035" w:rsidRPr="00F06035" w:rsidRDefault="00F06035" w:rsidP="00F06035">
      <w:pPr>
        <w:jc w:val="both"/>
        <w:rPr>
          <w:iCs/>
          <w:sz w:val="22"/>
          <w:szCs w:val="22"/>
        </w:rPr>
      </w:pPr>
    </w:p>
    <w:p w14:paraId="0B4C7ED0" w14:textId="77777777" w:rsidR="00F06035" w:rsidRPr="00F06035" w:rsidRDefault="00F06035" w:rsidP="00F06035">
      <w:pPr>
        <w:jc w:val="both"/>
        <w:rPr>
          <w:iCs/>
          <w:sz w:val="22"/>
          <w:szCs w:val="22"/>
        </w:rPr>
      </w:pPr>
    </w:p>
    <w:p w14:paraId="10A99F0C" w14:textId="77777777" w:rsidR="00F06035" w:rsidRPr="00F06035" w:rsidRDefault="00F06035" w:rsidP="00F06035">
      <w:pPr>
        <w:jc w:val="both"/>
        <w:rPr>
          <w:iCs/>
          <w:sz w:val="22"/>
          <w:szCs w:val="22"/>
        </w:rPr>
      </w:pPr>
    </w:p>
    <w:p w14:paraId="56474CA6" w14:textId="77777777" w:rsidR="00F06035" w:rsidRPr="00F06035" w:rsidRDefault="00F06035" w:rsidP="00F06035">
      <w:pPr>
        <w:jc w:val="both"/>
        <w:rPr>
          <w:sz w:val="22"/>
          <w:szCs w:val="22"/>
        </w:rPr>
      </w:pPr>
    </w:p>
    <w:p w14:paraId="3AF74155" w14:textId="3FFC563A" w:rsidR="004E45CF" w:rsidRPr="00F06035" w:rsidRDefault="004E45CF" w:rsidP="00F06035">
      <w:pPr>
        <w:jc w:val="both"/>
        <w:rPr>
          <w:b/>
          <w:bCs/>
          <w:sz w:val="18"/>
          <w:szCs w:val="18"/>
        </w:rPr>
      </w:pPr>
    </w:p>
    <w:sectPr w:rsidR="004E45CF" w:rsidRPr="00F06035" w:rsidSect="00192551">
      <w:headerReference w:type="default" r:id="rId8"/>
      <w:footerReference w:type="default" r:id="rId9"/>
      <w:pgSz w:w="11906" w:h="16838"/>
      <w:pgMar w:top="1417" w:right="1417" w:bottom="993" w:left="1417" w:header="708"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DB38" w14:textId="77777777" w:rsidR="009A55B7" w:rsidRDefault="009A55B7" w:rsidP="00071E4F">
      <w:r>
        <w:separator/>
      </w:r>
    </w:p>
  </w:endnote>
  <w:endnote w:type="continuationSeparator" w:id="0">
    <w:p w14:paraId="7301FB9F" w14:textId="77777777" w:rsidR="009A55B7" w:rsidRDefault="009A55B7" w:rsidP="0007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8773" w14:textId="77777777" w:rsidR="00071E4F" w:rsidRPr="0040351D" w:rsidRDefault="00071E4F" w:rsidP="00071E4F">
    <w:pPr>
      <w:pStyle w:val="Podnoje"/>
      <w:rPr>
        <w:rFonts w:ascii="Arial" w:eastAsia="Arial" w:hAnsi="Arial" w:cs="Arial"/>
        <w:sz w:val="16"/>
        <w:szCs w:val="16"/>
      </w:rPr>
    </w:pPr>
    <w:r w:rsidRPr="0040351D">
      <w:rPr>
        <w:rFonts w:ascii="Arial" w:eastAsia="Arial" w:hAnsi="Arial" w:cs="Arial"/>
        <w:b/>
        <w:bCs/>
        <w:sz w:val="18"/>
        <w:szCs w:val="18"/>
      </w:rPr>
      <w:t>Turistička zajednica grada Visa</w:t>
    </w:r>
    <w:r w:rsidRPr="0040351D">
      <w:rPr>
        <w:rFonts w:ascii="Arial" w:eastAsia="Arial" w:hAnsi="Arial" w:cs="Arial"/>
        <w:sz w:val="16"/>
        <w:szCs w:val="16"/>
      </w:rPr>
      <w:t>, Šetalište Stare Isse 5, 21480 Vis</w:t>
    </w:r>
    <w:r w:rsidRPr="005B10B2">
      <w:rPr>
        <w:rFonts w:ascii="Arial" w:eastAsia="Arial" w:hAnsi="Arial" w:cs="Arial"/>
        <w:sz w:val="16"/>
        <w:szCs w:val="16"/>
      </w:rPr>
      <w:t>, E.</w:t>
    </w:r>
    <w:hyperlink r:id="rId1" w:history="1">
      <w:r w:rsidRPr="0040351D">
        <w:rPr>
          <w:rStyle w:val="Hiperveza"/>
          <w:rFonts w:ascii="Arial" w:eastAsia="Arial" w:hAnsi="Arial" w:cs="Arial"/>
          <w:sz w:val="16"/>
          <w:szCs w:val="16"/>
        </w:rPr>
        <w:t>info@vis-tourism.com</w:t>
      </w:r>
    </w:hyperlink>
    <w:r w:rsidRPr="005B10B2">
      <w:rPr>
        <w:rFonts w:ascii="Arial" w:eastAsia="Arial" w:hAnsi="Arial" w:cs="Arial"/>
        <w:sz w:val="16"/>
        <w:szCs w:val="16"/>
      </w:rPr>
      <w:t xml:space="preserve"> T.</w:t>
    </w:r>
    <w:r w:rsidRPr="0040351D">
      <w:rPr>
        <w:rFonts w:ascii="Arial" w:eastAsia="Arial" w:hAnsi="Arial" w:cs="Arial"/>
        <w:sz w:val="16"/>
        <w:szCs w:val="16"/>
      </w:rPr>
      <w:t> +385</w:t>
    </w:r>
    <w:r>
      <w:rPr>
        <w:rFonts w:ascii="Arial" w:eastAsia="Arial" w:hAnsi="Arial" w:cs="Arial"/>
        <w:sz w:val="16"/>
        <w:szCs w:val="16"/>
      </w:rPr>
      <w:t xml:space="preserve"> 9</w:t>
    </w:r>
    <w:r w:rsidRPr="0040351D">
      <w:rPr>
        <w:rFonts w:ascii="Arial" w:eastAsia="Arial" w:hAnsi="Arial" w:cs="Arial"/>
        <w:sz w:val="16"/>
        <w:szCs w:val="16"/>
      </w:rPr>
      <w:t xml:space="preserve">1 </w:t>
    </w:r>
    <w:r>
      <w:rPr>
        <w:rFonts w:ascii="Arial" w:eastAsia="Arial" w:hAnsi="Arial" w:cs="Arial"/>
        <w:sz w:val="16"/>
        <w:szCs w:val="16"/>
      </w:rPr>
      <w:t>2</w:t>
    </w:r>
    <w:r w:rsidRPr="0040351D">
      <w:rPr>
        <w:rFonts w:ascii="Arial" w:eastAsia="Arial" w:hAnsi="Arial" w:cs="Arial"/>
        <w:sz w:val="16"/>
        <w:szCs w:val="16"/>
      </w:rPr>
      <w:t>717 017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6EDE" w14:textId="77777777" w:rsidR="009A55B7" w:rsidRDefault="009A55B7" w:rsidP="00071E4F">
      <w:r>
        <w:separator/>
      </w:r>
    </w:p>
  </w:footnote>
  <w:footnote w:type="continuationSeparator" w:id="0">
    <w:p w14:paraId="5CE16D7A" w14:textId="77777777" w:rsidR="009A55B7" w:rsidRDefault="009A55B7" w:rsidP="0007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A63B" w14:textId="06DCD5E8" w:rsidR="00071E4F" w:rsidRDefault="00071E4F">
    <w:pPr>
      <w:pStyle w:val="Zaglavlje"/>
    </w:pPr>
    <w:r w:rsidRPr="00964F93">
      <w:rPr>
        <w:noProof/>
      </w:rPr>
      <w:drawing>
        <wp:inline distT="0" distB="0" distL="0" distR="0" wp14:anchorId="6106E019" wp14:editId="5FD00F79">
          <wp:extent cx="1287887" cy="609600"/>
          <wp:effectExtent l="0" t="0" r="7620" b="0"/>
          <wp:docPr id="1733711659" name="Slika 2"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643" cy="6132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FC6"/>
    <w:multiLevelType w:val="hybridMultilevel"/>
    <w:tmpl w:val="2FBC96EA"/>
    <w:lvl w:ilvl="0" w:tplc="03FE6178">
      <w:start w:val="1"/>
      <w:numFmt w:val="decimal"/>
      <w:lvlText w:val="%1."/>
      <w:lvlJc w:val="left"/>
      <w:pPr>
        <w:ind w:left="360" w:hanging="360"/>
      </w:pPr>
      <w:rPr>
        <w:color w:val="00206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 w15:restartNumberingAfterBreak="0">
    <w:nsid w:val="112D11D4"/>
    <w:multiLevelType w:val="hybridMultilevel"/>
    <w:tmpl w:val="3B7C740E"/>
    <w:lvl w:ilvl="0" w:tplc="C0A6565E">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003A99"/>
    <w:multiLevelType w:val="multilevel"/>
    <w:tmpl w:val="709C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B3871"/>
    <w:multiLevelType w:val="multilevel"/>
    <w:tmpl w:val="0A4E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C1936"/>
    <w:multiLevelType w:val="multilevel"/>
    <w:tmpl w:val="C822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E18E8"/>
    <w:multiLevelType w:val="multilevel"/>
    <w:tmpl w:val="88AA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D328CE"/>
    <w:multiLevelType w:val="multilevel"/>
    <w:tmpl w:val="79D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5495B"/>
    <w:multiLevelType w:val="multilevel"/>
    <w:tmpl w:val="CDE2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35080"/>
    <w:multiLevelType w:val="hybridMultilevel"/>
    <w:tmpl w:val="EF949DC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25862CD"/>
    <w:multiLevelType w:val="multilevel"/>
    <w:tmpl w:val="4AE4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3E7118"/>
    <w:multiLevelType w:val="multilevel"/>
    <w:tmpl w:val="C920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90DA1"/>
    <w:multiLevelType w:val="multilevel"/>
    <w:tmpl w:val="1BFE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A3AF6"/>
    <w:multiLevelType w:val="multilevel"/>
    <w:tmpl w:val="79D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684321">
    <w:abstractNumId w:val="4"/>
  </w:num>
  <w:num w:numId="2" w16cid:durableId="1772974105">
    <w:abstractNumId w:val="12"/>
  </w:num>
  <w:num w:numId="3" w16cid:durableId="1564482150">
    <w:abstractNumId w:val="7"/>
  </w:num>
  <w:num w:numId="4" w16cid:durableId="608659469">
    <w:abstractNumId w:val="9"/>
  </w:num>
  <w:num w:numId="5" w16cid:durableId="357706975">
    <w:abstractNumId w:val="11"/>
  </w:num>
  <w:num w:numId="6" w16cid:durableId="1615483232">
    <w:abstractNumId w:val="3"/>
  </w:num>
  <w:num w:numId="7" w16cid:durableId="1064838035">
    <w:abstractNumId w:val="2"/>
  </w:num>
  <w:num w:numId="8" w16cid:durableId="1135636877">
    <w:abstractNumId w:val="10"/>
  </w:num>
  <w:num w:numId="9" w16cid:durableId="1524055565">
    <w:abstractNumId w:val="6"/>
  </w:num>
  <w:num w:numId="10" w16cid:durableId="1162114720">
    <w:abstractNumId w:val="5"/>
  </w:num>
  <w:num w:numId="11" w16cid:durableId="428239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929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8357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4F"/>
    <w:rsid w:val="000376FC"/>
    <w:rsid w:val="0005428E"/>
    <w:rsid w:val="00071E4F"/>
    <w:rsid w:val="000D4313"/>
    <w:rsid w:val="00103C96"/>
    <w:rsid w:val="00192551"/>
    <w:rsid w:val="001A0022"/>
    <w:rsid w:val="004E45CF"/>
    <w:rsid w:val="0062654E"/>
    <w:rsid w:val="006C6BE8"/>
    <w:rsid w:val="009A55B7"/>
    <w:rsid w:val="00A40399"/>
    <w:rsid w:val="00AC74B8"/>
    <w:rsid w:val="00BF1637"/>
    <w:rsid w:val="00C36BB8"/>
    <w:rsid w:val="00EB09E8"/>
    <w:rsid w:val="00F060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B9A7"/>
  <w15:chartTrackingRefBased/>
  <w15:docId w15:val="{C36B303F-D072-4075-82A8-39CCB0B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E4F"/>
    <w:pPr>
      <w:spacing w:after="0" w:line="240" w:lineRule="auto"/>
    </w:pPr>
    <w:rPr>
      <w:rFonts w:ascii="Times New Roman" w:eastAsiaTheme="minorEastAsia" w:hAnsi="Times New Roman" w:cs="Times New Roman"/>
      <w:sz w:val="24"/>
      <w:szCs w:val="24"/>
      <w:lang w:eastAsia="hr-HR"/>
    </w:rPr>
  </w:style>
  <w:style w:type="paragraph" w:styleId="Naslov1">
    <w:name w:val="heading 1"/>
    <w:basedOn w:val="Normal"/>
    <w:next w:val="Normal"/>
    <w:link w:val="Naslov1Char"/>
    <w:uiPriority w:val="9"/>
    <w:qFormat/>
    <w:rsid w:val="00071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71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71E4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71E4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71E4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71E4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71E4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71E4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71E4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1E4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71E4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71E4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71E4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71E4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71E4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71E4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71E4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71E4F"/>
    <w:rPr>
      <w:rFonts w:eastAsiaTheme="majorEastAsia" w:cstheme="majorBidi"/>
      <w:color w:val="272727" w:themeColor="text1" w:themeTint="D8"/>
    </w:rPr>
  </w:style>
  <w:style w:type="paragraph" w:styleId="Naslov">
    <w:name w:val="Title"/>
    <w:basedOn w:val="Normal"/>
    <w:next w:val="Normal"/>
    <w:link w:val="NaslovChar"/>
    <w:uiPriority w:val="10"/>
    <w:qFormat/>
    <w:rsid w:val="00071E4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71E4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71E4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71E4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1E4F"/>
    <w:pPr>
      <w:spacing w:before="160"/>
      <w:jc w:val="center"/>
    </w:pPr>
    <w:rPr>
      <w:i/>
      <w:iCs/>
      <w:color w:val="404040" w:themeColor="text1" w:themeTint="BF"/>
    </w:rPr>
  </w:style>
  <w:style w:type="character" w:customStyle="1" w:styleId="CitatChar">
    <w:name w:val="Citat Char"/>
    <w:basedOn w:val="Zadanifontodlomka"/>
    <w:link w:val="Citat"/>
    <w:uiPriority w:val="29"/>
    <w:rsid w:val="00071E4F"/>
    <w:rPr>
      <w:i/>
      <w:iCs/>
      <w:color w:val="404040" w:themeColor="text1" w:themeTint="BF"/>
    </w:rPr>
  </w:style>
  <w:style w:type="paragraph" w:styleId="Odlomakpopisa">
    <w:name w:val="List Paragraph"/>
    <w:basedOn w:val="Normal"/>
    <w:uiPriority w:val="34"/>
    <w:qFormat/>
    <w:rsid w:val="00071E4F"/>
    <w:pPr>
      <w:ind w:left="720"/>
      <w:contextualSpacing/>
    </w:pPr>
  </w:style>
  <w:style w:type="character" w:styleId="Jakoisticanje">
    <w:name w:val="Intense Emphasis"/>
    <w:basedOn w:val="Zadanifontodlomka"/>
    <w:uiPriority w:val="21"/>
    <w:qFormat/>
    <w:rsid w:val="00071E4F"/>
    <w:rPr>
      <w:i/>
      <w:iCs/>
      <w:color w:val="2F5496" w:themeColor="accent1" w:themeShade="BF"/>
    </w:rPr>
  </w:style>
  <w:style w:type="paragraph" w:styleId="Naglaencitat">
    <w:name w:val="Intense Quote"/>
    <w:basedOn w:val="Normal"/>
    <w:next w:val="Normal"/>
    <w:link w:val="NaglaencitatChar"/>
    <w:uiPriority w:val="30"/>
    <w:qFormat/>
    <w:rsid w:val="00071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71E4F"/>
    <w:rPr>
      <w:i/>
      <w:iCs/>
      <w:color w:val="2F5496" w:themeColor="accent1" w:themeShade="BF"/>
    </w:rPr>
  </w:style>
  <w:style w:type="character" w:styleId="Istaknutareferenca">
    <w:name w:val="Intense Reference"/>
    <w:basedOn w:val="Zadanifontodlomka"/>
    <w:uiPriority w:val="32"/>
    <w:qFormat/>
    <w:rsid w:val="00071E4F"/>
    <w:rPr>
      <w:b/>
      <w:bCs/>
      <w:smallCaps/>
      <w:color w:val="2F5496" w:themeColor="accent1" w:themeShade="BF"/>
      <w:spacing w:val="5"/>
    </w:rPr>
  </w:style>
  <w:style w:type="paragraph" w:styleId="StandardWeb">
    <w:name w:val="Normal (Web)"/>
    <w:basedOn w:val="Normal"/>
    <w:uiPriority w:val="99"/>
    <w:unhideWhenUsed/>
    <w:rsid w:val="00071E4F"/>
    <w:pPr>
      <w:spacing w:before="100" w:beforeAutospacing="1" w:after="100" w:afterAutospacing="1"/>
    </w:pPr>
  </w:style>
  <w:style w:type="character" w:styleId="Hiperveza">
    <w:name w:val="Hyperlink"/>
    <w:basedOn w:val="Zadanifontodlomka"/>
    <w:uiPriority w:val="99"/>
    <w:unhideWhenUsed/>
    <w:rsid w:val="00071E4F"/>
    <w:rPr>
      <w:color w:val="0563C1" w:themeColor="hyperlink"/>
      <w:u w:val="single"/>
    </w:rPr>
  </w:style>
  <w:style w:type="paragraph" w:styleId="Bezproreda">
    <w:name w:val="No Spacing"/>
    <w:uiPriority w:val="1"/>
    <w:qFormat/>
    <w:rsid w:val="00071E4F"/>
    <w:pPr>
      <w:suppressAutoHyphens/>
      <w:autoSpaceDN w:val="0"/>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071E4F"/>
    <w:pPr>
      <w:tabs>
        <w:tab w:val="center" w:pos="4536"/>
        <w:tab w:val="right" w:pos="9072"/>
      </w:tabs>
    </w:pPr>
  </w:style>
  <w:style w:type="character" w:customStyle="1" w:styleId="ZaglavljeChar">
    <w:name w:val="Zaglavlje Char"/>
    <w:basedOn w:val="Zadanifontodlomka"/>
    <w:link w:val="Zaglavlje"/>
    <w:uiPriority w:val="99"/>
    <w:rsid w:val="00071E4F"/>
    <w:rPr>
      <w:rFonts w:ascii="Times New Roman" w:eastAsiaTheme="minorEastAsia" w:hAnsi="Times New Roman" w:cs="Times New Roman"/>
      <w:sz w:val="24"/>
      <w:szCs w:val="24"/>
      <w:lang w:eastAsia="hr-HR"/>
    </w:rPr>
  </w:style>
  <w:style w:type="paragraph" w:styleId="Podnoje">
    <w:name w:val="footer"/>
    <w:basedOn w:val="Normal"/>
    <w:link w:val="PodnojeChar"/>
    <w:uiPriority w:val="99"/>
    <w:unhideWhenUsed/>
    <w:rsid w:val="00071E4F"/>
    <w:pPr>
      <w:tabs>
        <w:tab w:val="center" w:pos="4536"/>
        <w:tab w:val="right" w:pos="9072"/>
      </w:tabs>
    </w:pPr>
  </w:style>
  <w:style w:type="character" w:customStyle="1" w:styleId="PodnojeChar">
    <w:name w:val="Podnožje Char"/>
    <w:basedOn w:val="Zadanifontodlomka"/>
    <w:link w:val="Podnoje"/>
    <w:uiPriority w:val="99"/>
    <w:rsid w:val="00071E4F"/>
    <w:rPr>
      <w:rFonts w:ascii="Times New Roman" w:eastAsiaTheme="minorEastAsia" w:hAnsi="Times New Roman" w:cs="Times New Roman"/>
      <w:sz w:val="24"/>
      <w:szCs w:val="24"/>
      <w:lang w:eastAsia="hr-HR"/>
    </w:rPr>
  </w:style>
  <w:style w:type="paragraph" w:styleId="Tekstfusnote">
    <w:name w:val="footnote text"/>
    <w:basedOn w:val="Normal"/>
    <w:link w:val="TekstfusnoteChar"/>
    <w:uiPriority w:val="99"/>
    <w:semiHidden/>
    <w:unhideWhenUsed/>
    <w:rsid w:val="004E45CF"/>
    <w:pPr>
      <w:suppressAutoHyphens/>
      <w:autoSpaceDN w:val="0"/>
    </w:pPr>
    <w:rPr>
      <w:rFonts w:ascii="Calibri" w:eastAsia="Calibri" w:hAnsi="Calibri"/>
      <w:sz w:val="20"/>
      <w:szCs w:val="20"/>
      <w:lang w:eastAsia="en-US"/>
    </w:rPr>
  </w:style>
  <w:style w:type="character" w:customStyle="1" w:styleId="TekstfusnoteChar">
    <w:name w:val="Tekst fusnote Char"/>
    <w:basedOn w:val="Zadanifontodlomka"/>
    <w:link w:val="Tekstfusnote"/>
    <w:uiPriority w:val="99"/>
    <w:semiHidden/>
    <w:rsid w:val="004E45CF"/>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4E45CF"/>
    <w:rPr>
      <w:vertAlign w:val="superscript"/>
    </w:rPr>
  </w:style>
  <w:style w:type="character" w:styleId="Nerijeenospominjanje">
    <w:name w:val="Unresolved Mention"/>
    <w:basedOn w:val="Zadanifontodlomka"/>
    <w:uiPriority w:val="99"/>
    <w:semiHidden/>
    <w:unhideWhenUsed/>
    <w:rsid w:val="00103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vis-touris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5754-8A17-47F7-B356-A9B618FF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564</Words>
  <Characters>3219</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 Atanasovski Drame</dc:creator>
  <cp:keywords/>
  <dc:description/>
  <cp:lastModifiedBy>Fani Atanasovski Drame</cp:lastModifiedBy>
  <cp:revision>4</cp:revision>
  <cp:lastPrinted>2025-11-16T18:28:00Z</cp:lastPrinted>
  <dcterms:created xsi:type="dcterms:W3CDTF">2025-11-16T18:54:00Z</dcterms:created>
  <dcterms:modified xsi:type="dcterms:W3CDTF">2025-11-16T19:03:00Z</dcterms:modified>
</cp:coreProperties>
</file>